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AD95" w14:textId="77777777" w:rsidR="005356FF" w:rsidRDefault="005356FF">
      <w:pPr>
        <w:spacing w:line="500" w:lineRule="exact"/>
        <w:jc w:val="right"/>
        <w:rPr>
          <w:rFonts w:ascii="仿宋_GB2312" w:eastAsia="仿宋_GB2312"/>
          <w:sz w:val="32"/>
          <w:szCs w:val="32"/>
        </w:rPr>
      </w:pPr>
    </w:p>
    <w:p w14:paraId="71DB1AE5" w14:textId="77777777" w:rsidR="005356FF" w:rsidRDefault="005356FF">
      <w:pPr>
        <w:jc w:val="left"/>
        <w:rPr>
          <w:rFonts w:ascii="黑体" w:eastAsia="黑体" w:hAnsi="黑体" w:cs="宋体"/>
          <w:bCs/>
          <w:sz w:val="32"/>
          <w:szCs w:val="32"/>
        </w:rPr>
      </w:pPr>
    </w:p>
    <w:p w14:paraId="7DA3C770" w14:textId="77777777" w:rsidR="005356FF" w:rsidRDefault="00F475F5">
      <w:pPr>
        <w:tabs>
          <w:tab w:val="left" w:pos="7665"/>
        </w:tabs>
        <w:rPr>
          <w:rFonts w:ascii="仿宋_GB2312" w:eastAsia="仿宋_GB2312"/>
          <w:sz w:val="32"/>
          <w:szCs w:val="32"/>
        </w:rPr>
      </w:pPr>
      <w:r>
        <w:pict w14:anchorId="696EB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1" type="#_x0000_t75" alt="说明: 彩色校徵" style="position:absolute;left:0;text-align:left;margin-left:158.65pt;margin-top:22.35pt;width:198pt;height:66.85pt;z-index:251660288;mso-width-relative:page;mso-height-relative:page">
            <v:imagedata r:id="rId8" o:title="彩色校徵" croptop="39846f"/>
          </v:shape>
        </w:pict>
      </w:r>
      <w:r>
        <w:rPr>
          <w:rFonts w:ascii="仿宋_GB2312" w:eastAsia="仿宋_GB2312"/>
          <w:sz w:val="32"/>
          <w:szCs w:val="32"/>
        </w:rPr>
        <w:pict w14:anchorId="57604960">
          <v:shape id="_x0000_i1025" type="#_x0000_t75" alt="说明: 彩色校徵" style="width:112.15pt;height:104.65pt">
            <v:imagedata r:id="rId8" o:title="彩色校徵" cropbottom="25219f" cropleft="13322f" cropright="15045f"/>
          </v:shape>
        </w:pic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p>
    <w:p w14:paraId="0F270475" w14:textId="77777777" w:rsidR="005356FF" w:rsidRDefault="005356FF">
      <w:pPr>
        <w:tabs>
          <w:tab w:val="left" w:pos="7665"/>
        </w:tabs>
        <w:rPr>
          <w:rFonts w:ascii="仿宋_GB2312" w:eastAsia="仿宋_GB2312"/>
          <w:sz w:val="32"/>
          <w:szCs w:val="32"/>
        </w:rPr>
      </w:pPr>
    </w:p>
    <w:p w14:paraId="66E2BE37" w14:textId="77777777" w:rsidR="005356FF" w:rsidRDefault="00F475F5">
      <w:pPr>
        <w:spacing w:line="120" w:lineRule="auto"/>
        <w:jc w:val="center"/>
        <w:rPr>
          <w:rFonts w:ascii="华文行楷" w:eastAsia="华文行楷" w:hAnsi="华文行楷" w:cs="华文行楷"/>
          <w:sz w:val="72"/>
          <w:szCs w:val="72"/>
        </w:rPr>
      </w:pPr>
      <w:r>
        <w:rPr>
          <w:rFonts w:ascii="华文行楷" w:eastAsia="华文行楷" w:hAnsi="华文行楷" w:cs="华文行楷" w:hint="eastAsia"/>
          <w:sz w:val="72"/>
          <w:szCs w:val="72"/>
        </w:rPr>
        <w:t>学位授权点建设年度报告</w:t>
      </w:r>
    </w:p>
    <w:p w14:paraId="23A82949" w14:textId="77777777" w:rsidR="005356FF" w:rsidRDefault="00F475F5">
      <w:pPr>
        <w:spacing w:line="120" w:lineRule="auto"/>
        <w:jc w:val="center"/>
        <w:rPr>
          <w:rFonts w:ascii="华文行楷" w:eastAsia="华文行楷" w:hAnsi="华文行楷" w:cs="华文行楷"/>
          <w:sz w:val="72"/>
          <w:szCs w:val="72"/>
        </w:rPr>
      </w:pPr>
      <w:r>
        <w:rPr>
          <w:rFonts w:ascii="华文楷体" w:eastAsia="华文楷体" w:hAnsi="华文楷体" w:cs="华文楷体" w:hint="eastAsia"/>
          <w:sz w:val="72"/>
          <w:szCs w:val="72"/>
        </w:rPr>
        <w:t>（</w:t>
      </w:r>
      <w:r>
        <w:rPr>
          <w:rFonts w:eastAsia="华文楷体"/>
          <w:sz w:val="72"/>
          <w:szCs w:val="72"/>
        </w:rPr>
        <w:t>2025</w:t>
      </w:r>
      <w:r>
        <w:rPr>
          <w:rFonts w:ascii="华文楷体" w:eastAsia="华文楷体" w:hAnsi="华文楷体" w:cs="华文楷体" w:hint="eastAsia"/>
          <w:sz w:val="72"/>
          <w:szCs w:val="72"/>
        </w:rPr>
        <w:t>）</w:t>
      </w:r>
    </w:p>
    <w:tbl>
      <w:tblPr>
        <w:tblpPr w:leftFromText="180" w:rightFromText="180" w:vertAnchor="text" w:horzAnchor="page" w:tblpX="3692" w:tblpY="157"/>
        <w:tblOverlap w:val="never"/>
        <w:tblW w:w="5040" w:type="dxa"/>
        <w:tblBorders>
          <w:insideV w:val="single" w:sz="4" w:space="0" w:color="auto"/>
        </w:tblBorders>
        <w:tblLayout w:type="fixed"/>
        <w:tblLook w:val="04A0" w:firstRow="1" w:lastRow="0" w:firstColumn="1" w:lastColumn="0" w:noHBand="0" w:noVBand="1"/>
      </w:tblPr>
      <w:tblGrid>
        <w:gridCol w:w="2160"/>
        <w:gridCol w:w="2880"/>
      </w:tblGrid>
      <w:tr w:rsidR="005356FF" w14:paraId="4473CFBA" w14:textId="77777777">
        <w:tc>
          <w:tcPr>
            <w:tcW w:w="2160" w:type="dxa"/>
            <w:vMerge w:val="restart"/>
            <w:vAlign w:val="center"/>
          </w:tcPr>
          <w:p w14:paraId="05449F2E" w14:textId="77777777" w:rsidR="005356FF" w:rsidRDefault="00F475F5">
            <w:pPr>
              <w:spacing w:line="360" w:lineRule="auto"/>
              <w:jc w:val="right"/>
              <w:rPr>
                <w:rFonts w:ascii="仿宋" w:eastAsia="仿宋" w:hAnsi="仿宋" w:cs="仿宋"/>
                <w:sz w:val="32"/>
                <w:szCs w:val="32"/>
              </w:rPr>
            </w:pPr>
            <w:r>
              <w:rPr>
                <w:rFonts w:ascii="仿宋" w:eastAsia="仿宋" w:hAnsi="仿宋" w:cs="仿宋" w:hint="eastAsia"/>
                <w:sz w:val="32"/>
                <w:szCs w:val="32"/>
              </w:rPr>
              <w:t>学位授予单位</w:t>
            </w:r>
          </w:p>
        </w:tc>
        <w:tc>
          <w:tcPr>
            <w:tcW w:w="2880" w:type="dxa"/>
            <w:tcBorders>
              <w:bottom w:val="single" w:sz="4" w:space="0" w:color="auto"/>
            </w:tcBorders>
            <w:vAlign w:val="center"/>
          </w:tcPr>
          <w:p w14:paraId="349B4A07" w14:textId="77777777" w:rsidR="005356FF" w:rsidRDefault="00F475F5">
            <w:pPr>
              <w:spacing w:line="360" w:lineRule="auto"/>
              <w:rPr>
                <w:rFonts w:ascii="仿宋" w:eastAsia="仿宋" w:hAnsi="仿宋" w:cs="仿宋"/>
                <w:sz w:val="32"/>
                <w:szCs w:val="32"/>
              </w:rPr>
            </w:pPr>
            <w:r>
              <w:rPr>
                <w:rFonts w:ascii="仿宋" w:eastAsia="仿宋" w:hAnsi="仿宋" w:cs="仿宋" w:hint="eastAsia"/>
                <w:sz w:val="32"/>
                <w:szCs w:val="32"/>
              </w:rPr>
              <w:t>名称：吉首大学</w:t>
            </w:r>
          </w:p>
        </w:tc>
      </w:tr>
      <w:tr w:rsidR="005356FF" w14:paraId="24F96963" w14:textId="77777777">
        <w:tc>
          <w:tcPr>
            <w:tcW w:w="2160" w:type="dxa"/>
            <w:vMerge/>
          </w:tcPr>
          <w:p w14:paraId="29F4DC9A" w14:textId="77777777" w:rsidR="005356FF" w:rsidRDefault="005356FF">
            <w:pPr>
              <w:spacing w:line="360" w:lineRule="auto"/>
              <w:jc w:val="center"/>
              <w:rPr>
                <w:rFonts w:ascii="仿宋" w:eastAsia="仿宋" w:hAnsi="仿宋" w:cs="仿宋"/>
                <w:sz w:val="32"/>
                <w:szCs w:val="32"/>
              </w:rPr>
            </w:pPr>
          </w:p>
        </w:tc>
        <w:tc>
          <w:tcPr>
            <w:tcW w:w="2880" w:type="dxa"/>
            <w:tcBorders>
              <w:top w:val="single" w:sz="4" w:space="0" w:color="auto"/>
            </w:tcBorders>
            <w:vAlign w:val="center"/>
          </w:tcPr>
          <w:p w14:paraId="31BFC51B" w14:textId="77777777" w:rsidR="005356FF" w:rsidRDefault="00F475F5">
            <w:pPr>
              <w:spacing w:line="360" w:lineRule="auto"/>
              <w:rPr>
                <w:rFonts w:ascii="仿宋" w:eastAsia="仿宋" w:hAnsi="仿宋" w:cs="仿宋"/>
                <w:sz w:val="32"/>
                <w:szCs w:val="32"/>
              </w:rPr>
            </w:pPr>
            <w:r>
              <w:rPr>
                <w:rFonts w:ascii="仿宋" w:eastAsia="仿宋" w:hAnsi="仿宋" w:cs="仿宋" w:hint="eastAsia"/>
                <w:sz w:val="32"/>
                <w:szCs w:val="32"/>
              </w:rPr>
              <w:t>代码：</w:t>
            </w:r>
            <w:r>
              <w:rPr>
                <w:rFonts w:eastAsia="仿宋"/>
                <w:sz w:val="32"/>
                <w:szCs w:val="32"/>
              </w:rPr>
              <w:t>10531</w:t>
            </w:r>
          </w:p>
        </w:tc>
      </w:tr>
    </w:tbl>
    <w:p w14:paraId="0F4CC6DF" w14:textId="77777777" w:rsidR="005356FF" w:rsidRDefault="005356FF">
      <w:pPr>
        <w:widowControl/>
        <w:spacing w:beforeLines="150" w:before="468" w:afterAutospacing="1"/>
        <w:ind w:firstLineChars="300" w:firstLine="1374"/>
        <w:rPr>
          <w:rFonts w:ascii="仿宋" w:eastAsia="仿宋" w:hAnsi="仿宋" w:cs="仿宋"/>
          <w:color w:val="000000"/>
          <w:spacing w:val="69"/>
          <w:kern w:val="0"/>
          <w:position w:val="-15"/>
          <w:sz w:val="32"/>
          <w:szCs w:val="32"/>
          <w:lang w:bidi="ar"/>
        </w:rPr>
      </w:pPr>
    </w:p>
    <w:tbl>
      <w:tblPr>
        <w:tblpPr w:leftFromText="180" w:rightFromText="180" w:vertAnchor="text" w:horzAnchor="margin" w:tblpXSpec="center" w:tblpY="391"/>
        <w:tblOverlap w:val="never"/>
        <w:tblW w:w="5040" w:type="dxa"/>
        <w:tblBorders>
          <w:insideV w:val="single" w:sz="4" w:space="0" w:color="auto"/>
        </w:tblBorders>
        <w:tblLayout w:type="fixed"/>
        <w:tblLook w:val="04A0" w:firstRow="1" w:lastRow="0" w:firstColumn="1" w:lastColumn="0" w:noHBand="0" w:noVBand="1"/>
      </w:tblPr>
      <w:tblGrid>
        <w:gridCol w:w="2160"/>
        <w:gridCol w:w="2880"/>
      </w:tblGrid>
      <w:tr w:rsidR="005356FF" w14:paraId="51460DE9" w14:textId="77777777">
        <w:tc>
          <w:tcPr>
            <w:tcW w:w="2160" w:type="dxa"/>
            <w:vMerge w:val="restart"/>
            <w:vAlign w:val="center"/>
          </w:tcPr>
          <w:p w14:paraId="0F760C91" w14:textId="77777777" w:rsidR="005356FF" w:rsidRDefault="00F475F5">
            <w:pPr>
              <w:spacing w:line="360" w:lineRule="auto"/>
              <w:jc w:val="right"/>
              <w:rPr>
                <w:rFonts w:ascii="仿宋" w:eastAsia="仿宋" w:hAnsi="仿宋" w:cs="仿宋"/>
                <w:sz w:val="32"/>
                <w:szCs w:val="32"/>
              </w:rPr>
            </w:pPr>
            <w:r>
              <w:rPr>
                <w:rFonts w:ascii="仿宋" w:eastAsia="仿宋" w:hAnsi="仿宋" w:cs="仿宋" w:hint="eastAsia"/>
                <w:sz w:val="32"/>
                <w:szCs w:val="32"/>
              </w:rPr>
              <w:t>授</w:t>
            </w:r>
            <w:r>
              <w:rPr>
                <w:rFonts w:ascii="仿宋" w:eastAsia="仿宋" w:hAnsi="仿宋" w:cs="仿宋" w:hint="eastAsia"/>
                <w:sz w:val="32"/>
                <w:szCs w:val="32"/>
              </w:rPr>
              <w:t xml:space="preserve"> </w:t>
            </w:r>
            <w:r>
              <w:rPr>
                <w:rFonts w:ascii="仿宋" w:eastAsia="仿宋" w:hAnsi="仿宋" w:cs="仿宋" w:hint="eastAsia"/>
                <w:sz w:val="32"/>
                <w:szCs w:val="32"/>
              </w:rPr>
              <w:t>权</w:t>
            </w:r>
            <w:r>
              <w:rPr>
                <w:rFonts w:ascii="仿宋" w:eastAsia="仿宋" w:hAnsi="仿宋" w:cs="仿宋" w:hint="eastAsia"/>
                <w:sz w:val="32"/>
                <w:szCs w:val="32"/>
              </w:rPr>
              <w:t xml:space="preserve"> </w:t>
            </w:r>
            <w:r>
              <w:rPr>
                <w:rFonts w:ascii="仿宋" w:eastAsia="仿宋" w:hAnsi="仿宋" w:cs="仿宋" w:hint="eastAsia"/>
                <w:sz w:val="32"/>
                <w:szCs w:val="32"/>
              </w:rPr>
              <w:t>学</w:t>
            </w:r>
            <w:r>
              <w:rPr>
                <w:rFonts w:ascii="仿宋" w:eastAsia="仿宋" w:hAnsi="仿宋" w:cs="仿宋" w:hint="eastAsia"/>
                <w:sz w:val="32"/>
                <w:szCs w:val="32"/>
              </w:rPr>
              <w:t xml:space="preserve"> </w:t>
            </w:r>
            <w:r>
              <w:rPr>
                <w:rFonts w:ascii="仿宋" w:eastAsia="仿宋" w:hAnsi="仿宋" w:cs="仿宋" w:hint="eastAsia"/>
                <w:sz w:val="32"/>
                <w:szCs w:val="32"/>
              </w:rPr>
              <w:t>科（类</w:t>
            </w:r>
            <w:r>
              <w:rPr>
                <w:rFonts w:ascii="仿宋" w:eastAsia="仿宋" w:hAnsi="仿宋" w:cs="仿宋" w:hint="eastAsia"/>
                <w:sz w:val="32"/>
                <w:szCs w:val="32"/>
              </w:rPr>
              <w:t xml:space="preserve">  </w:t>
            </w:r>
            <w:r>
              <w:rPr>
                <w:rFonts w:ascii="仿宋" w:eastAsia="仿宋" w:hAnsi="仿宋" w:cs="仿宋" w:hint="eastAsia"/>
                <w:sz w:val="32"/>
                <w:szCs w:val="32"/>
              </w:rPr>
              <w:t>别）</w:t>
            </w:r>
            <w:r>
              <w:rPr>
                <w:rFonts w:ascii="仿宋" w:eastAsia="仿宋" w:hAnsi="仿宋" w:cs="仿宋" w:hint="eastAsia"/>
                <w:sz w:val="32"/>
                <w:szCs w:val="32"/>
              </w:rPr>
              <w:t xml:space="preserve"> </w:t>
            </w:r>
          </w:p>
        </w:tc>
        <w:tc>
          <w:tcPr>
            <w:tcW w:w="2880" w:type="dxa"/>
            <w:tcBorders>
              <w:bottom w:val="single" w:sz="4" w:space="0" w:color="auto"/>
            </w:tcBorders>
            <w:vAlign w:val="center"/>
          </w:tcPr>
          <w:p w14:paraId="3ECCC8F4" w14:textId="77777777" w:rsidR="005356FF" w:rsidRDefault="00F475F5">
            <w:pPr>
              <w:spacing w:line="360" w:lineRule="auto"/>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rPr>
              <w:t xml:space="preserve"> </w:t>
            </w:r>
            <w:r>
              <w:rPr>
                <w:rFonts w:ascii="仿宋" w:eastAsia="仿宋" w:hAnsi="仿宋" w:cs="仿宋" w:hint="eastAsia"/>
                <w:sz w:val="32"/>
                <w:szCs w:val="32"/>
              </w:rPr>
              <w:t>工商管理</w:t>
            </w:r>
          </w:p>
        </w:tc>
      </w:tr>
      <w:tr w:rsidR="005356FF" w14:paraId="612D93A2" w14:textId="77777777">
        <w:tc>
          <w:tcPr>
            <w:tcW w:w="2160" w:type="dxa"/>
            <w:vMerge/>
          </w:tcPr>
          <w:p w14:paraId="07907240" w14:textId="77777777" w:rsidR="005356FF" w:rsidRDefault="005356FF">
            <w:pPr>
              <w:spacing w:line="360" w:lineRule="auto"/>
              <w:jc w:val="center"/>
              <w:rPr>
                <w:rFonts w:ascii="仿宋" w:eastAsia="仿宋" w:hAnsi="仿宋" w:cs="仿宋"/>
                <w:sz w:val="32"/>
                <w:szCs w:val="32"/>
              </w:rPr>
            </w:pPr>
          </w:p>
        </w:tc>
        <w:tc>
          <w:tcPr>
            <w:tcW w:w="2880" w:type="dxa"/>
            <w:tcBorders>
              <w:top w:val="single" w:sz="4" w:space="0" w:color="auto"/>
            </w:tcBorders>
            <w:vAlign w:val="center"/>
          </w:tcPr>
          <w:p w14:paraId="4B7BA31E" w14:textId="77777777" w:rsidR="005356FF" w:rsidRDefault="00F475F5">
            <w:pPr>
              <w:spacing w:line="360" w:lineRule="auto"/>
              <w:rPr>
                <w:rFonts w:ascii="仿宋" w:eastAsia="仿宋" w:hAnsi="仿宋" w:cs="仿宋"/>
                <w:sz w:val="32"/>
                <w:szCs w:val="32"/>
              </w:rPr>
            </w:pPr>
            <w:r>
              <w:rPr>
                <w:rFonts w:ascii="仿宋" w:eastAsia="仿宋" w:hAnsi="仿宋" w:cs="仿宋" w:hint="eastAsia"/>
                <w:sz w:val="32"/>
                <w:szCs w:val="32"/>
              </w:rPr>
              <w:t>代码：</w:t>
            </w:r>
            <w:r>
              <w:rPr>
                <w:rFonts w:ascii="仿宋" w:eastAsia="仿宋" w:hAnsi="仿宋" w:cs="仿宋" w:hint="eastAsia"/>
                <w:sz w:val="32"/>
                <w:szCs w:val="32"/>
              </w:rPr>
              <w:t xml:space="preserve"> </w:t>
            </w:r>
            <w:r>
              <w:rPr>
                <w:rFonts w:ascii="仿宋" w:eastAsia="仿宋" w:hAnsi="仿宋" w:cs="仿宋"/>
                <w:sz w:val="32"/>
                <w:szCs w:val="32"/>
              </w:rPr>
              <w:t>1201</w:t>
            </w:r>
          </w:p>
        </w:tc>
      </w:tr>
    </w:tbl>
    <w:p w14:paraId="2C85909C" w14:textId="77777777" w:rsidR="005356FF" w:rsidRDefault="005356FF">
      <w:pPr>
        <w:widowControl/>
        <w:spacing w:beforeLines="150" w:before="468" w:afterAutospacing="1"/>
        <w:rPr>
          <w:rFonts w:ascii="仿宋" w:eastAsia="仿宋" w:hAnsi="仿宋" w:cs="仿宋"/>
          <w:color w:val="000000"/>
          <w:spacing w:val="69"/>
          <w:kern w:val="0"/>
          <w:position w:val="-15"/>
          <w:sz w:val="32"/>
          <w:szCs w:val="32"/>
          <w:lang w:bidi="ar"/>
        </w:rPr>
      </w:pPr>
    </w:p>
    <w:tbl>
      <w:tblPr>
        <w:tblpPr w:leftFromText="180" w:rightFromText="180" w:vertAnchor="text" w:horzAnchor="margin" w:tblpXSpec="center" w:tblpY="469"/>
        <w:tblOverlap w:val="never"/>
        <w:tblW w:w="5040" w:type="dxa"/>
        <w:tblBorders>
          <w:insideV w:val="single" w:sz="4" w:space="0" w:color="auto"/>
        </w:tblBorders>
        <w:tblLayout w:type="fixed"/>
        <w:tblLook w:val="04A0" w:firstRow="1" w:lastRow="0" w:firstColumn="1" w:lastColumn="0" w:noHBand="0" w:noVBand="1"/>
      </w:tblPr>
      <w:tblGrid>
        <w:gridCol w:w="2160"/>
        <w:gridCol w:w="2880"/>
      </w:tblGrid>
      <w:tr w:rsidR="005356FF" w14:paraId="32277230" w14:textId="77777777">
        <w:tc>
          <w:tcPr>
            <w:tcW w:w="2160" w:type="dxa"/>
            <w:vMerge w:val="restart"/>
            <w:vAlign w:val="center"/>
          </w:tcPr>
          <w:p w14:paraId="1B097396" w14:textId="77777777" w:rsidR="005356FF" w:rsidRDefault="00F475F5">
            <w:pPr>
              <w:spacing w:line="360" w:lineRule="auto"/>
              <w:jc w:val="right"/>
              <w:rPr>
                <w:rFonts w:ascii="仿宋" w:eastAsia="仿宋" w:hAnsi="仿宋" w:cs="仿宋"/>
                <w:sz w:val="32"/>
                <w:szCs w:val="32"/>
              </w:rPr>
            </w:pPr>
            <w:r>
              <w:rPr>
                <w:rFonts w:ascii="仿宋" w:eastAsia="仿宋" w:hAnsi="仿宋" w:cs="仿宋" w:hint="eastAsia"/>
                <w:sz w:val="32"/>
                <w:szCs w:val="32"/>
              </w:rPr>
              <w:t>授</w:t>
            </w:r>
            <w:r>
              <w:rPr>
                <w:rFonts w:ascii="仿宋" w:eastAsia="仿宋" w:hAnsi="仿宋" w:cs="仿宋" w:hint="eastAsia"/>
                <w:sz w:val="32"/>
                <w:szCs w:val="32"/>
              </w:rPr>
              <w:t xml:space="preserve"> </w:t>
            </w:r>
            <w:r>
              <w:rPr>
                <w:rFonts w:ascii="仿宋" w:eastAsia="仿宋" w:hAnsi="仿宋" w:cs="仿宋" w:hint="eastAsia"/>
                <w:sz w:val="32"/>
                <w:szCs w:val="32"/>
              </w:rPr>
              <w:t>权</w:t>
            </w:r>
            <w:r>
              <w:rPr>
                <w:rFonts w:ascii="仿宋" w:eastAsia="仿宋" w:hAnsi="仿宋" w:cs="仿宋" w:hint="eastAsia"/>
                <w:sz w:val="32"/>
                <w:szCs w:val="32"/>
              </w:rPr>
              <w:t xml:space="preserve"> </w:t>
            </w:r>
            <w:r>
              <w:rPr>
                <w:rFonts w:ascii="仿宋" w:eastAsia="仿宋" w:hAnsi="仿宋" w:cs="仿宋" w:hint="eastAsia"/>
                <w:sz w:val="32"/>
                <w:szCs w:val="32"/>
              </w:rPr>
              <w:t>级</w:t>
            </w:r>
            <w:r>
              <w:rPr>
                <w:rFonts w:ascii="仿宋" w:eastAsia="仿宋" w:hAnsi="仿宋" w:cs="仿宋" w:hint="eastAsia"/>
                <w:sz w:val="32"/>
                <w:szCs w:val="32"/>
              </w:rPr>
              <w:t xml:space="preserve"> </w:t>
            </w:r>
            <w:r>
              <w:rPr>
                <w:rFonts w:ascii="仿宋" w:eastAsia="仿宋" w:hAnsi="仿宋" w:cs="仿宋" w:hint="eastAsia"/>
                <w:sz w:val="32"/>
                <w:szCs w:val="32"/>
              </w:rPr>
              <w:t>别</w:t>
            </w:r>
            <w:r>
              <w:rPr>
                <w:rFonts w:ascii="仿宋" w:eastAsia="仿宋" w:hAnsi="仿宋" w:cs="仿宋" w:hint="eastAsia"/>
                <w:sz w:val="32"/>
                <w:szCs w:val="32"/>
              </w:rPr>
              <w:t xml:space="preserve"> </w:t>
            </w:r>
          </w:p>
        </w:tc>
        <w:tc>
          <w:tcPr>
            <w:tcW w:w="2880" w:type="dxa"/>
            <w:tcBorders>
              <w:bottom w:val="single" w:sz="4" w:space="0" w:color="auto"/>
            </w:tcBorders>
            <w:vAlign w:val="center"/>
          </w:tcPr>
          <w:p w14:paraId="54A3FCD6" w14:textId="77777777" w:rsidR="005356FF" w:rsidRDefault="00F475F5">
            <w:pPr>
              <w:spacing w:line="360" w:lineRule="auto"/>
              <w:rPr>
                <w:rFonts w:ascii="仿宋" w:eastAsia="仿宋" w:hAnsi="仿宋" w:cs="仿宋"/>
                <w:sz w:val="32"/>
                <w:szCs w:val="32"/>
              </w:rPr>
            </w:pPr>
            <w:r>
              <w:rPr>
                <w:rFonts w:ascii="仿宋" w:eastAsia="仿宋" w:hAnsi="仿宋" w:cs="仿宋" w:hint="eastAsia"/>
                <w:color w:val="000000"/>
                <w:spacing w:val="69"/>
                <w:kern w:val="0"/>
                <w:position w:val="-15"/>
                <w:sz w:val="32"/>
                <w:szCs w:val="32"/>
                <w:lang w:bidi="ar"/>
              </w:rPr>
              <w:sym w:font="Wingdings 2" w:char="00A3"/>
            </w:r>
            <w:r>
              <w:rPr>
                <w:rFonts w:ascii="仿宋" w:eastAsia="仿宋" w:hAnsi="仿宋" w:cs="仿宋" w:hint="eastAsia"/>
                <w:color w:val="000000"/>
                <w:spacing w:val="69"/>
                <w:kern w:val="0"/>
                <w:position w:val="-15"/>
                <w:sz w:val="32"/>
                <w:szCs w:val="32"/>
                <w:lang w:bidi="ar"/>
              </w:rPr>
              <w:t>博士</w:t>
            </w:r>
          </w:p>
        </w:tc>
      </w:tr>
      <w:tr w:rsidR="005356FF" w14:paraId="44B76AE9" w14:textId="77777777">
        <w:tc>
          <w:tcPr>
            <w:tcW w:w="2160" w:type="dxa"/>
            <w:vMerge/>
          </w:tcPr>
          <w:p w14:paraId="2E546A1D" w14:textId="77777777" w:rsidR="005356FF" w:rsidRDefault="005356FF">
            <w:pPr>
              <w:spacing w:line="360" w:lineRule="auto"/>
              <w:jc w:val="center"/>
              <w:rPr>
                <w:rFonts w:ascii="仿宋" w:eastAsia="仿宋" w:hAnsi="仿宋" w:cs="仿宋"/>
                <w:sz w:val="32"/>
                <w:szCs w:val="32"/>
              </w:rPr>
            </w:pPr>
          </w:p>
        </w:tc>
        <w:tc>
          <w:tcPr>
            <w:tcW w:w="2880" w:type="dxa"/>
            <w:tcBorders>
              <w:top w:val="single" w:sz="4" w:space="0" w:color="auto"/>
            </w:tcBorders>
            <w:vAlign w:val="center"/>
          </w:tcPr>
          <w:p w14:paraId="7777A9BB" w14:textId="77777777" w:rsidR="005356FF" w:rsidRDefault="00F475F5">
            <w:pPr>
              <w:spacing w:line="360" w:lineRule="auto"/>
              <w:rPr>
                <w:rFonts w:ascii="仿宋" w:eastAsia="仿宋" w:hAnsi="仿宋" w:cs="仿宋"/>
                <w:sz w:val="32"/>
                <w:szCs w:val="32"/>
              </w:rPr>
            </w:pPr>
            <w:r>
              <w:rPr>
                <w:rFonts w:ascii="仿宋" w:eastAsia="仿宋" w:hAnsi="仿宋" w:cs="仿宋" w:hint="eastAsia"/>
                <w:sz w:val="32"/>
                <w:szCs w:val="32"/>
              </w:rPr>
              <w:sym w:font="Wingdings 2" w:char="0052"/>
            </w:r>
            <w:r>
              <w:rPr>
                <w:rFonts w:ascii="仿宋" w:eastAsia="仿宋" w:hAnsi="仿宋" w:cs="仿宋" w:hint="eastAsia"/>
                <w:sz w:val="32"/>
                <w:szCs w:val="32"/>
              </w:rPr>
              <w:t>硕士</w:t>
            </w:r>
            <w:r>
              <w:rPr>
                <w:rFonts w:ascii="仿宋" w:eastAsia="仿宋" w:hAnsi="仿宋" w:cs="仿宋" w:hint="eastAsia"/>
                <w:sz w:val="32"/>
                <w:szCs w:val="32"/>
              </w:rPr>
              <w:t xml:space="preserve"> </w:t>
            </w:r>
          </w:p>
        </w:tc>
      </w:tr>
    </w:tbl>
    <w:p w14:paraId="4B8D4FC6" w14:textId="77777777" w:rsidR="005356FF" w:rsidRDefault="005356FF">
      <w:pPr>
        <w:widowControl/>
        <w:spacing w:beforeLines="80" w:before="249" w:afterAutospacing="1"/>
        <w:jc w:val="left"/>
        <w:rPr>
          <w:rFonts w:ascii="仿宋" w:eastAsia="仿宋" w:hAnsi="仿宋" w:cs="仿宋"/>
          <w:color w:val="000000"/>
          <w:spacing w:val="69"/>
          <w:kern w:val="0"/>
          <w:position w:val="-15"/>
          <w:sz w:val="32"/>
          <w:szCs w:val="32"/>
          <w:lang w:bidi="ar"/>
        </w:rPr>
      </w:pPr>
    </w:p>
    <w:p w14:paraId="073A44B0" w14:textId="77777777" w:rsidR="005356FF" w:rsidRDefault="005356FF">
      <w:pPr>
        <w:widowControl/>
        <w:spacing w:beforeLines="80" w:before="249" w:afterAutospacing="1"/>
        <w:jc w:val="left"/>
        <w:rPr>
          <w:rFonts w:ascii="仿宋" w:eastAsia="仿宋" w:hAnsi="仿宋" w:cs="仿宋"/>
          <w:color w:val="000000"/>
          <w:spacing w:val="69"/>
          <w:kern w:val="0"/>
          <w:position w:val="-15"/>
          <w:sz w:val="32"/>
          <w:szCs w:val="32"/>
          <w:lang w:bidi="ar"/>
        </w:rPr>
      </w:pPr>
    </w:p>
    <w:p w14:paraId="6169BAAC" w14:textId="77777777" w:rsidR="005356FF" w:rsidRDefault="005356FF">
      <w:pPr>
        <w:widowControl/>
        <w:spacing w:beforeLines="80" w:before="249" w:afterAutospacing="1"/>
        <w:jc w:val="left"/>
        <w:rPr>
          <w:rFonts w:ascii="仿宋" w:eastAsia="仿宋" w:hAnsi="仿宋" w:cs="仿宋"/>
          <w:color w:val="000000"/>
          <w:spacing w:val="69"/>
          <w:kern w:val="0"/>
          <w:position w:val="-15"/>
          <w:sz w:val="32"/>
          <w:szCs w:val="32"/>
          <w:lang w:bidi="ar"/>
        </w:rPr>
      </w:pPr>
    </w:p>
    <w:p w14:paraId="302B552B" w14:textId="77777777" w:rsidR="005356FF" w:rsidRDefault="00F475F5">
      <w:pPr>
        <w:widowControl/>
        <w:spacing w:before="298" w:after="100" w:afterAutospacing="1"/>
        <w:ind w:firstLine="3047"/>
        <w:jc w:val="left"/>
        <w:rPr>
          <w:rFonts w:ascii="仿宋" w:eastAsia="仿宋" w:hAnsi="仿宋" w:cs="仿宋"/>
          <w:color w:val="000000"/>
          <w:spacing w:val="-11"/>
          <w:kern w:val="0"/>
          <w:sz w:val="32"/>
          <w:szCs w:val="32"/>
          <w:lang w:bidi="ar"/>
        </w:rPr>
      </w:pPr>
      <w:r>
        <w:rPr>
          <w:rFonts w:eastAsia="仿宋"/>
          <w:color w:val="000000"/>
          <w:spacing w:val="-11"/>
          <w:kern w:val="0"/>
          <w:sz w:val="32"/>
          <w:szCs w:val="32"/>
          <w:lang w:bidi="ar"/>
        </w:rPr>
        <w:t>2025</w:t>
      </w:r>
      <w:r>
        <w:rPr>
          <w:rFonts w:ascii="仿宋" w:eastAsia="仿宋" w:hAnsi="仿宋" w:cs="仿宋" w:hint="eastAsia"/>
          <w:color w:val="000000"/>
          <w:spacing w:val="-11"/>
          <w:kern w:val="0"/>
          <w:sz w:val="32"/>
          <w:szCs w:val="32"/>
          <w:lang w:bidi="ar"/>
        </w:rPr>
        <w:t>年</w:t>
      </w:r>
      <w:r>
        <w:rPr>
          <w:rFonts w:eastAsia="仿宋"/>
          <w:color w:val="000000"/>
          <w:spacing w:val="-11"/>
          <w:kern w:val="0"/>
          <w:sz w:val="32"/>
          <w:szCs w:val="32"/>
          <w:lang w:bidi="ar"/>
        </w:rPr>
        <w:t>12</w:t>
      </w:r>
      <w:r>
        <w:rPr>
          <w:rFonts w:eastAsia="仿宋"/>
          <w:color w:val="000000"/>
          <w:spacing w:val="-11"/>
          <w:kern w:val="0"/>
          <w:sz w:val="32"/>
          <w:szCs w:val="32"/>
          <w:lang w:bidi="ar"/>
        </w:rPr>
        <w:t>月</w:t>
      </w:r>
      <w:r>
        <w:rPr>
          <w:rFonts w:eastAsia="仿宋"/>
          <w:color w:val="000000"/>
          <w:spacing w:val="-11"/>
          <w:kern w:val="0"/>
          <w:sz w:val="32"/>
          <w:szCs w:val="32"/>
          <w:lang w:bidi="ar"/>
        </w:rPr>
        <w:t>26</w:t>
      </w:r>
      <w:r>
        <w:rPr>
          <w:rFonts w:ascii="仿宋" w:eastAsia="仿宋" w:hAnsi="仿宋" w:cs="仿宋" w:hint="eastAsia"/>
          <w:color w:val="000000"/>
          <w:spacing w:val="-11"/>
          <w:kern w:val="0"/>
          <w:sz w:val="32"/>
          <w:szCs w:val="32"/>
          <w:lang w:bidi="ar"/>
        </w:rPr>
        <w:t>日</w:t>
      </w:r>
      <w:r>
        <w:rPr>
          <w:rFonts w:ascii="仿宋" w:eastAsia="仿宋" w:hAnsi="仿宋" w:cs="仿宋"/>
          <w:color w:val="000000"/>
          <w:spacing w:val="-11"/>
          <w:kern w:val="0"/>
          <w:sz w:val="32"/>
          <w:szCs w:val="32"/>
          <w:lang w:bidi="ar"/>
        </w:rPr>
        <w:br w:type="page"/>
      </w:r>
    </w:p>
    <w:sdt>
      <w:sdtPr>
        <w:rPr>
          <w:rFonts w:ascii="Times New Roman" w:eastAsia="宋体" w:hAnsi="Times New Roman" w:cs="Times New Roman"/>
          <w:color w:val="auto"/>
          <w:kern w:val="2"/>
          <w:sz w:val="21"/>
          <w:szCs w:val="24"/>
          <w:lang w:val="zh-CN"/>
        </w:rPr>
        <w:id w:val="943347593"/>
        <w:docPartObj>
          <w:docPartGallery w:val="Table of Contents"/>
          <w:docPartUnique/>
        </w:docPartObj>
      </w:sdtPr>
      <w:sdtEndPr>
        <w:rPr>
          <w:b/>
          <w:bCs/>
        </w:rPr>
      </w:sdtEndPr>
      <w:sdtContent>
        <w:p w14:paraId="096F0FB1" w14:textId="77777777" w:rsidR="005356FF" w:rsidRDefault="00F475F5">
          <w:pPr>
            <w:pStyle w:val="TOC10"/>
            <w:spacing w:line="400" w:lineRule="exact"/>
            <w:jc w:val="center"/>
            <w:rPr>
              <w:rFonts w:ascii="Times New Roman" w:hAnsi="Times New Roman"/>
              <w:color w:val="auto"/>
              <w:sz w:val="28"/>
              <w:szCs w:val="28"/>
            </w:rPr>
          </w:pPr>
          <w:r>
            <w:rPr>
              <w:rFonts w:ascii="Times New Roman" w:hAnsi="Times New Roman"/>
              <w:color w:val="auto"/>
              <w:sz w:val="28"/>
              <w:szCs w:val="28"/>
              <w:lang w:val="zh-CN"/>
            </w:rPr>
            <w:t>目</w:t>
          </w:r>
          <w:r>
            <w:rPr>
              <w:rFonts w:ascii="Times New Roman" w:hAnsi="Times New Roman" w:hint="eastAsia"/>
              <w:color w:val="auto"/>
              <w:sz w:val="28"/>
              <w:szCs w:val="28"/>
              <w:lang w:val="zh-CN"/>
            </w:rPr>
            <w:t xml:space="preserve"> </w:t>
          </w:r>
          <w:r>
            <w:rPr>
              <w:rFonts w:ascii="Times New Roman" w:hAnsi="Times New Roman"/>
              <w:color w:val="auto"/>
              <w:sz w:val="28"/>
              <w:szCs w:val="28"/>
              <w:lang w:val="zh-CN"/>
            </w:rPr>
            <w:t xml:space="preserve">  </w:t>
          </w:r>
          <w:r>
            <w:rPr>
              <w:rFonts w:ascii="Times New Roman" w:hAnsi="Times New Roman"/>
              <w:color w:val="auto"/>
              <w:sz w:val="28"/>
              <w:szCs w:val="28"/>
              <w:lang w:val="zh-CN"/>
            </w:rPr>
            <w:t>录</w:t>
          </w:r>
        </w:p>
        <w:p w14:paraId="04B9AE34" w14:textId="4A4F93F0" w:rsidR="005356FF" w:rsidRDefault="00F475F5">
          <w:pPr>
            <w:pStyle w:val="TOC1"/>
            <w:tabs>
              <w:tab w:val="right" w:leader="dot" w:pos="8296"/>
            </w:tabs>
            <w:spacing w:line="400" w:lineRule="exact"/>
            <w:rPr>
              <w:rFonts w:ascii="Times New Roman" w:eastAsiaTheme="minorEastAsia" w:hAnsi="Times New Roman" w:cstheme="minorBidi"/>
              <w:bCs w:val="0"/>
              <w:noProof/>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217676831" w:history="1">
            <w:r>
              <w:rPr>
                <w:rStyle w:val="ae"/>
                <w:rFonts w:ascii="Times New Roman" w:hAnsi="Times New Roman"/>
                <w:noProof/>
                <w:color w:val="auto"/>
                <w:sz w:val="28"/>
                <w:szCs w:val="28"/>
              </w:rPr>
              <w:t>一、总体概况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_Toc217676831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w:t>
            </w:r>
            <w:r>
              <w:rPr>
                <w:rFonts w:ascii="Times New Roman" w:hAnsi="Times New Roman"/>
                <w:noProof/>
                <w:sz w:val="28"/>
                <w:szCs w:val="28"/>
              </w:rPr>
              <w:fldChar w:fldCharType="end"/>
            </w:r>
          </w:hyperlink>
        </w:p>
        <w:p w14:paraId="625CBD81" w14:textId="7A5B3557"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2" w:history="1">
            <w:r>
              <w:rPr>
                <w:rStyle w:val="ae"/>
                <w:rFonts w:ascii="Times New Roman" w:hAnsi="Times New Roman"/>
                <w:noProof/>
                <w:color w:val="auto"/>
                <w:sz w:val="28"/>
                <w:szCs w:val="28"/>
              </w:rPr>
              <w:t>1.</w:t>
            </w:r>
            <w:r>
              <w:rPr>
                <w:rStyle w:val="ae"/>
                <w:rFonts w:ascii="Times New Roman" w:hAnsi="Times New Roman"/>
                <w:noProof/>
                <w:color w:val="auto"/>
                <w:sz w:val="28"/>
                <w:szCs w:val="28"/>
              </w:rPr>
              <w:t>学位授权点基本情况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_Toc217676832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w:t>
            </w:r>
            <w:r>
              <w:rPr>
                <w:rFonts w:ascii="Times New Roman" w:hAnsi="Times New Roman"/>
                <w:noProof/>
                <w:sz w:val="28"/>
                <w:szCs w:val="28"/>
              </w:rPr>
              <w:fldChar w:fldCharType="end"/>
            </w:r>
          </w:hyperlink>
        </w:p>
        <w:p w14:paraId="1ADEFC0C" w14:textId="22B16348"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3" w:history="1">
            <w:r>
              <w:rPr>
                <w:rStyle w:val="ae"/>
                <w:rFonts w:ascii="Times New Roman" w:hAnsi="Times New Roman"/>
                <w:noProof/>
                <w:color w:val="auto"/>
                <w:sz w:val="28"/>
                <w:szCs w:val="28"/>
              </w:rPr>
              <w:t>2.</w:t>
            </w:r>
            <w:r>
              <w:rPr>
                <w:rStyle w:val="ae"/>
                <w:rFonts w:ascii="Times New Roman" w:hAnsi="Times New Roman"/>
                <w:noProof/>
                <w:color w:val="auto"/>
                <w:sz w:val="28"/>
                <w:szCs w:val="28"/>
              </w:rPr>
              <w:t>学位授权点建设情况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_Toc217676833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w:t>
            </w:r>
            <w:r>
              <w:rPr>
                <w:rFonts w:ascii="Times New Roman" w:hAnsi="Times New Roman"/>
                <w:noProof/>
                <w:sz w:val="28"/>
                <w:szCs w:val="28"/>
              </w:rPr>
              <w:fldChar w:fldCharType="end"/>
            </w:r>
          </w:hyperlink>
        </w:p>
        <w:p w14:paraId="77780756" w14:textId="4A5A356A"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4" w:history="1">
            <w:r>
              <w:rPr>
                <w:rStyle w:val="ae"/>
                <w:rFonts w:ascii="Times New Roman" w:hAnsi="Times New Roman"/>
                <w:noProof/>
                <w:color w:val="auto"/>
                <w:sz w:val="28"/>
                <w:szCs w:val="28"/>
              </w:rPr>
              <w:t>3.</w:t>
            </w:r>
            <w:r>
              <w:rPr>
                <w:rStyle w:val="ae"/>
                <w:rFonts w:ascii="Times New Roman" w:hAnsi="Times New Roman"/>
                <w:noProof/>
                <w:color w:val="auto"/>
                <w:sz w:val="28"/>
                <w:szCs w:val="28"/>
              </w:rPr>
              <w:t>研究生招生、在读情况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_Toc217676834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2</w:t>
            </w:r>
            <w:r>
              <w:rPr>
                <w:rFonts w:ascii="Times New Roman" w:hAnsi="Times New Roman"/>
                <w:noProof/>
                <w:sz w:val="28"/>
                <w:szCs w:val="28"/>
              </w:rPr>
              <w:fldChar w:fldCharType="end"/>
            </w:r>
          </w:hyperlink>
        </w:p>
        <w:p w14:paraId="52BE6A2C" w14:textId="4BE8E250"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5" w:history="1">
            <w:r>
              <w:rPr>
                <w:rStyle w:val="ae"/>
                <w:rFonts w:ascii="Times New Roman" w:hAnsi="Times New Roman"/>
                <w:noProof/>
                <w:color w:val="auto"/>
                <w:sz w:val="28"/>
                <w:szCs w:val="28"/>
              </w:rPr>
              <w:t>4.</w:t>
            </w:r>
            <w:r>
              <w:rPr>
                <w:rStyle w:val="ae"/>
                <w:rFonts w:ascii="Times New Roman" w:hAnsi="Times New Roman"/>
                <w:noProof/>
                <w:color w:val="auto"/>
                <w:sz w:val="28"/>
                <w:szCs w:val="28"/>
              </w:rPr>
              <w:t>研究生导师状况（总体规模、队伍结构等）</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_Toc217676835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4</w:t>
            </w:r>
            <w:r>
              <w:rPr>
                <w:rFonts w:ascii="Times New Roman" w:hAnsi="Times New Roman"/>
                <w:noProof/>
                <w:sz w:val="28"/>
                <w:szCs w:val="28"/>
              </w:rPr>
              <w:fldChar w:fldCharType="end"/>
            </w:r>
          </w:hyperlink>
        </w:p>
        <w:p w14:paraId="6DFC049B" w14:textId="728D706E" w:rsidR="005356FF" w:rsidRDefault="00F475F5">
          <w:pPr>
            <w:pStyle w:val="TOC1"/>
            <w:tabs>
              <w:tab w:val="right" w:leader="dot" w:pos="8296"/>
            </w:tabs>
            <w:spacing w:line="400" w:lineRule="exact"/>
            <w:rPr>
              <w:rFonts w:ascii="Times New Roman" w:eastAsiaTheme="minorEastAsia" w:hAnsi="Times New Roman" w:cstheme="minorBidi"/>
              <w:bCs w:val="0"/>
              <w:noProof/>
              <w:sz w:val="28"/>
              <w:szCs w:val="28"/>
            </w:rPr>
          </w:pPr>
          <w:hyperlink w:anchor="_Toc217676836" w:history="1">
            <w:r>
              <w:rPr>
                <w:rStyle w:val="ae"/>
                <w:rFonts w:ascii="Times New Roman" w:hAnsi="Times New Roman"/>
                <w:noProof/>
                <w:color w:val="auto"/>
                <w:sz w:val="28"/>
                <w:szCs w:val="28"/>
              </w:rPr>
              <w:t>二、研究生党建与思想政治教育工作</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_Toc217676836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4</w:t>
            </w:r>
            <w:r>
              <w:rPr>
                <w:rFonts w:ascii="Times New Roman" w:hAnsi="Times New Roman"/>
                <w:noProof/>
                <w:sz w:val="28"/>
                <w:szCs w:val="28"/>
              </w:rPr>
              <w:fldChar w:fldCharType="end"/>
            </w:r>
          </w:hyperlink>
        </w:p>
        <w:p w14:paraId="78499A5A" w14:textId="66201EBE"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7" w:history="1">
            <w:r>
              <w:rPr>
                <w:rStyle w:val="ae"/>
                <w:rFonts w:ascii="Times New Roman" w:hAnsi="Times New Roman"/>
                <w:noProof/>
                <w:color w:val="auto"/>
                <w:sz w:val="28"/>
                <w:szCs w:val="28"/>
              </w:rPr>
              <w:t>1.</w:t>
            </w:r>
            <w:r>
              <w:rPr>
                <w:rStyle w:val="ae"/>
                <w:rFonts w:ascii="Times New Roman" w:hAnsi="Times New Roman"/>
                <w:noProof/>
                <w:color w:val="auto"/>
                <w:sz w:val="28"/>
                <w:szCs w:val="28"/>
              </w:rPr>
              <w:t>思想政治教育队伍建设</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_Toc217676837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4</w:t>
            </w:r>
            <w:r>
              <w:rPr>
                <w:rFonts w:ascii="Times New Roman" w:hAnsi="Times New Roman"/>
                <w:noProof/>
                <w:sz w:val="28"/>
                <w:szCs w:val="28"/>
              </w:rPr>
              <w:fldChar w:fldCharType="end"/>
            </w:r>
          </w:hyperlink>
        </w:p>
        <w:p w14:paraId="3AB36C33" w14:textId="5A29ACCE"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8" w:history="1">
            <w:r>
              <w:rPr>
                <w:rStyle w:val="ae"/>
                <w:rFonts w:ascii="Times New Roman" w:hAnsi="Times New Roman"/>
                <w:noProof/>
                <w:color w:val="auto"/>
                <w:sz w:val="28"/>
                <w:szCs w:val="28"/>
              </w:rPr>
              <w:t>2.</w:t>
            </w:r>
            <w:r>
              <w:rPr>
                <w:rStyle w:val="ae"/>
                <w:rFonts w:ascii="Times New Roman" w:hAnsi="Times New Roman"/>
                <w:noProof/>
                <w:color w:val="auto"/>
                <w:sz w:val="28"/>
                <w:szCs w:val="28"/>
              </w:rPr>
              <w:t>理想信念和社会主义核心价值观教育</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_Toc217676838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5</w:t>
            </w:r>
            <w:r>
              <w:rPr>
                <w:rFonts w:ascii="Times New Roman" w:hAnsi="Times New Roman"/>
                <w:noProof/>
                <w:sz w:val="28"/>
                <w:szCs w:val="28"/>
              </w:rPr>
              <w:fldChar w:fldCharType="end"/>
            </w:r>
          </w:hyperlink>
        </w:p>
        <w:p w14:paraId="104AC3F6" w14:textId="061953B3"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39" w:history="1">
            <w:r>
              <w:rPr>
                <w:rStyle w:val="ae"/>
                <w:rFonts w:ascii="Times New Roman" w:hAnsi="Times New Roman"/>
                <w:noProof/>
                <w:color w:val="auto"/>
                <w:sz w:val="28"/>
                <w:szCs w:val="28"/>
              </w:rPr>
              <w:t>3.</w:t>
            </w:r>
            <w:r>
              <w:rPr>
                <w:rStyle w:val="ae"/>
                <w:rFonts w:ascii="Times New Roman" w:hAnsi="Times New Roman"/>
                <w:noProof/>
                <w:color w:val="auto"/>
                <w:sz w:val="28"/>
                <w:szCs w:val="28"/>
              </w:rPr>
              <w:t>学位点文化建设情况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_Toc217676839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5</w:t>
            </w:r>
            <w:r>
              <w:rPr>
                <w:rFonts w:ascii="Times New Roman" w:hAnsi="Times New Roman"/>
                <w:noProof/>
                <w:sz w:val="28"/>
                <w:szCs w:val="28"/>
              </w:rPr>
              <w:fldChar w:fldCharType="end"/>
            </w:r>
          </w:hyperlink>
        </w:p>
        <w:p w14:paraId="1F4C6945" w14:textId="59F6990B"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0" w:history="1">
            <w:r>
              <w:rPr>
                <w:rStyle w:val="ae"/>
                <w:rFonts w:ascii="Times New Roman" w:hAnsi="Times New Roman"/>
                <w:noProof/>
                <w:color w:val="auto"/>
                <w:sz w:val="28"/>
                <w:szCs w:val="28"/>
              </w:rPr>
              <w:t>4.</w:t>
            </w:r>
            <w:r>
              <w:rPr>
                <w:rStyle w:val="ae"/>
                <w:rFonts w:ascii="Times New Roman" w:hAnsi="Times New Roman"/>
                <w:noProof/>
                <w:color w:val="auto"/>
                <w:sz w:val="28"/>
                <w:szCs w:val="28"/>
              </w:rPr>
              <w:t>学位点日常管理、服务工作情况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_Toc217676840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6</w:t>
            </w:r>
            <w:r>
              <w:rPr>
                <w:rFonts w:ascii="Times New Roman" w:hAnsi="Times New Roman"/>
                <w:noProof/>
                <w:sz w:val="28"/>
                <w:szCs w:val="28"/>
              </w:rPr>
              <w:fldChar w:fldCharType="end"/>
            </w:r>
          </w:hyperlink>
        </w:p>
        <w:p w14:paraId="516F38AF" w14:textId="2262223B" w:rsidR="005356FF" w:rsidRDefault="00F475F5">
          <w:pPr>
            <w:pStyle w:val="TOC1"/>
            <w:tabs>
              <w:tab w:val="right" w:leader="dot" w:pos="8296"/>
            </w:tabs>
            <w:spacing w:line="400" w:lineRule="exact"/>
            <w:rPr>
              <w:rFonts w:ascii="Times New Roman" w:eastAsiaTheme="minorEastAsia" w:hAnsi="Times New Roman" w:cstheme="minorBidi"/>
              <w:bCs w:val="0"/>
              <w:noProof/>
              <w:sz w:val="28"/>
              <w:szCs w:val="28"/>
            </w:rPr>
          </w:pPr>
          <w:hyperlink w:anchor="_Toc217676841" w:history="1">
            <w:r>
              <w:rPr>
                <w:rStyle w:val="ae"/>
                <w:rFonts w:ascii="Times New Roman" w:hAnsi="Times New Roman"/>
                <w:noProof/>
                <w:color w:val="auto"/>
                <w:sz w:val="28"/>
                <w:szCs w:val="28"/>
              </w:rPr>
              <w:t>三、研究生培养相关制度及</w:t>
            </w:r>
            <w:r>
              <w:rPr>
                <w:rStyle w:val="ae"/>
                <w:rFonts w:ascii="Times New Roman" w:hAnsi="Times New Roman"/>
                <w:noProof/>
                <w:color w:val="auto"/>
                <w:sz w:val="28"/>
                <w:szCs w:val="28"/>
              </w:rPr>
              <w:t>执行情况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_Toc217676841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7</w:t>
            </w:r>
            <w:r>
              <w:rPr>
                <w:rFonts w:ascii="Times New Roman" w:hAnsi="Times New Roman"/>
                <w:noProof/>
                <w:sz w:val="28"/>
                <w:szCs w:val="28"/>
              </w:rPr>
              <w:fldChar w:fldCharType="end"/>
            </w:r>
          </w:hyperlink>
        </w:p>
        <w:p w14:paraId="32DE6964" w14:textId="086D2C33"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2" w:history="1">
            <w:r>
              <w:rPr>
                <w:rStyle w:val="ae"/>
                <w:rFonts w:ascii="Times New Roman" w:hAnsi="Times New Roman"/>
                <w:noProof/>
                <w:color w:val="auto"/>
                <w:sz w:val="28"/>
                <w:szCs w:val="28"/>
              </w:rPr>
              <w:t>1.</w:t>
            </w:r>
            <w:r>
              <w:rPr>
                <w:rStyle w:val="ae"/>
                <w:rFonts w:ascii="Times New Roman" w:hAnsi="Times New Roman"/>
                <w:noProof/>
                <w:color w:val="auto"/>
                <w:sz w:val="28"/>
                <w:szCs w:val="28"/>
              </w:rPr>
              <w:t>课程建设与实施情况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_Toc217676842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7</w:t>
            </w:r>
            <w:r>
              <w:rPr>
                <w:rFonts w:ascii="Times New Roman" w:hAnsi="Times New Roman"/>
                <w:noProof/>
                <w:sz w:val="28"/>
                <w:szCs w:val="28"/>
              </w:rPr>
              <w:fldChar w:fldCharType="end"/>
            </w:r>
          </w:hyperlink>
        </w:p>
        <w:p w14:paraId="197DF6AD" w14:textId="01E22063"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3" w:history="1">
            <w:r>
              <w:rPr>
                <w:rStyle w:val="ae"/>
                <w:rFonts w:ascii="Times New Roman" w:hAnsi="Times New Roman"/>
                <w:noProof/>
                <w:color w:val="auto"/>
                <w:sz w:val="28"/>
                <w:szCs w:val="28"/>
              </w:rPr>
              <w:t>2.</w:t>
            </w:r>
            <w:r>
              <w:rPr>
                <w:rStyle w:val="ae"/>
                <w:rFonts w:ascii="Times New Roman" w:hAnsi="Times New Roman"/>
                <w:noProof/>
                <w:color w:val="auto"/>
                <w:sz w:val="28"/>
                <w:szCs w:val="28"/>
              </w:rPr>
              <w:t>导师选拔培训情况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_Toc217676843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7</w:t>
            </w:r>
            <w:r>
              <w:rPr>
                <w:rFonts w:ascii="Times New Roman" w:hAnsi="Times New Roman"/>
                <w:noProof/>
                <w:sz w:val="28"/>
                <w:szCs w:val="28"/>
              </w:rPr>
              <w:fldChar w:fldCharType="end"/>
            </w:r>
          </w:hyperlink>
        </w:p>
        <w:p w14:paraId="106CFA0E" w14:textId="6CE8516D"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4" w:history="1">
            <w:r>
              <w:rPr>
                <w:rStyle w:val="ae"/>
                <w:rFonts w:ascii="Times New Roman" w:hAnsi="Times New Roman"/>
                <w:noProof/>
                <w:color w:val="auto"/>
                <w:sz w:val="28"/>
                <w:szCs w:val="28"/>
              </w:rPr>
              <w:t>3.</w:t>
            </w:r>
            <w:r>
              <w:rPr>
                <w:rStyle w:val="ae"/>
                <w:rFonts w:ascii="Times New Roman" w:hAnsi="Times New Roman"/>
                <w:noProof/>
                <w:color w:val="auto"/>
                <w:sz w:val="28"/>
                <w:szCs w:val="28"/>
              </w:rPr>
              <w:t>师德师风建设情况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_Toc217676844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7</w:t>
            </w:r>
            <w:r>
              <w:rPr>
                <w:rFonts w:ascii="Times New Roman" w:hAnsi="Times New Roman"/>
                <w:noProof/>
                <w:sz w:val="28"/>
                <w:szCs w:val="28"/>
              </w:rPr>
              <w:fldChar w:fldCharType="end"/>
            </w:r>
          </w:hyperlink>
        </w:p>
        <w:p w14:paraId="3FC1AF32" w14:textId="26D4BBD6"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5" w:history="1">
            <w:r>
              <w:rPr>
                <w:rStyle w:val="ae"/>
                <w:rFonts w:ascii="Times New Roman" w:hAnsi="Times New Roman"/>
                <w:noProof/>
                <w:color w:val="auto"/>
                <w:sz w:val="28"/>
                <w:szCs w:val="28"/>
              </w:rPr>
              <w:t>4.</w:t>
            </w:r>
            <w:r>
              <w:rPr>
                <w:rStyle w:val="ae"/>
                <w:rFonts w:ascii="Times New Roman" w:hAnsi="Times New Roman"/>
                <w:noProof/>
                <w:color w:val="auto"/>
                <w:sz w:val="28"/>
                <w:szCs w:val="28"/>
              </w:rPr>
              <w:t>学术训练情况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_Toc217676845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8</w:t>
            </w:r>
            <w:r>
              <w:rPr>
                <w:rFonts w:ascii="Times New Roman" w:hAnsi="Times New Roman"/>
                <w:noProof/>
                <w:sz w:val="28"/>
                <w:szCs w:val="28"/>
              </w:rPr>
              <w:fldChar w:fldCharType="end"/>
            </w:r>
          </w:hyperlink>
        </w:p>
        <w:p w14:paraId="046AEF47" w14:textId="4C90D6E0"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6" w:history="1">
            <w:r>
              <w:rPr>
                <w:rStyle w:val="ae"/>
                <w:rFonts w:ascii="Times New Roman" w:hAnsi="Times New Roman"/>
                <w:noProof/>
                <w:color w:val="auto"/>
                <w:sz w:val="28"/>
                <w:szCs w:val="28"/>
              </w:rPr>
              <w:t>5.</w:t>
            </w:r>
            <w:r>
              <w:rPr>
                <w:rStyle w:val="ae"/>
                <w:rFonts w:ascii="Times New Roman" w:hAnsi="Times New Roman"/>
                <w:noProof/>
                <w:color w:val="auto"/>
                <w:sz w:val="28"/>
                <w:szCs w:val="28"/>
              </w:rPr>
              <w:t>学术交流情况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_Toc217676846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8</w:t>
            </w:r>
            <w:r>
              <w:rPr>
                <w:rFonts w:ascii="Times New Roman" w:hAnsi="Times New Roman"/>
                <w:noProof/>
                <w:sz w:val="28"/>
                <w:szCs w:val="28"/>
              </w:rPr>
              <w:fldChar w:fldCharType="end"/>
            </w:r>
          </w:hyperlink>
        </w:p>
        <w:p w14:paraId="156A2FAB" w14:textId="0B9AA13E"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7" w:history="1">
            <w:r>
              <w:rPr>
                <w:rStyle w:val="ae"/>
                <w:rFonts w:ascii="Times New Roman" w:hAnsi="Times New Roman"/>
                <w:noProof/>
                <w:color w:val="auto"/>
                <w:sz w:val="28"/>
                <w:szCs w:val="28"/>
              </w:rPr>
              <w:t>6.</w:t>
            </w:r>
            <w:r>
              <w:rPr>
                <w:rStyle w:val="ae"/>
                <w:rFonts w:ascii="Times New Roman" w:hAnsi="Times New Roman"/>
                <w:noProof/>
                <w:color w:val="auto"/>
                <w:sz w:val="28"/>
                <w:szCs w:val="28"/>
              </w:rPr>
              <w:t>研究生奖助情况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w:instrText>
            </w:r>
            <w:r>
              <w:rPr>
                <w:rFonts w:ascii="Times New Roman" w:hAnsi="Times New Roman"/>
                <w:noProof/>
                <w:sz w:val="28"/>
                <w:szCs w:val="28"/>
              </w:rPr>
              <w:instrText xml:space="preserve">Toc217676847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9</w:t>
            </w:r>
            <w:r>
              <w:rPr>
                <w:rFonts w:ascii="Times New Roman" w:hAnsi="Times New Roman"/>
                <w:noProof/>
                <w:sz w:val="28"/>
                <w:szCs w:val="28"/>
              </w:rPr>
              <w:fldChar w:fldCharType="end"/>
            </w:r>
          </w:hyperlink>
        </w:p>
        <w:p w14:paraId="25B3616E" w14:textId="6BCDD434" w:rsidR="005356FF" w:rsidRDefault="00F475F5">
          <w:pPr>
            <w:pStyle w:val="TOC1"/>
            <w:tabs>
              <w:tab w:val="right" w:leader="dot" w:pos="8296"/>
            </w:tabs>
            <w:spacing w:line="400" w:lineRule="exact"/>
            <w:rPr>
              <w:rFonts w:ascii="Times New Roman" w:eastAsiaTheme="minorEastAsia" w:hAnsi="Times New Roman" w:cstheme="minorBidi"/>
              <w:bCs w:val="0"/>
              <w:noProof/>
              <w:sz w:val="28"/>
              <w:szCs w:val="28"/>
            </w:rPr>
          </w:pPr>
          <w:hyperlink w:anchor="_Toc217676848" w:history="1">
            <w:r>
              <w:rPr>
                <w:rStyle w:val="ae"/>
                <w:rFonts w:ascii="Times New Roman" w:hAnsi="Times New Roman"/>
                <w:noProof/>
                <w:color w:val="auto"/>
                <w:sz w:val="28"/>
                <w:szCs w:val="28"/>
              </w:rPr>
              <w:t>四、研究生教育改革情况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_Toc217676848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9</w:t>
            </w:r>
            <w:r>
              <w:rPr>
                <w:rFonts w:ascii="Times New Roman" w:hAnsi="Times New Roman"/>
                <w:noProof/>
                <w:sz w:val="28"/>
                <w:szCs w:val="28"/>
              </w:rPr>
              <w:fldChar w:fldCharType="end"/>
            </w:r>
          </w:hyperlink>
        </w:p>
        <w:p w14:paraId="6DAD762D" w14:textId="7F1B5F2D"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49" w:history="1">
            <w:r>
              <w:rPr>
                <w:rStyle w:val="ae"/>
                <w:rFonts w:ascii="Times New Roman" w:hAnsi="Times New Roman"/>
                <w:noProof/>
                <w:color w:val="auto"/>
                <w:sz w:val="28"/>
                <w:szCs w:val="28"/>
              </w:rPr>
              <w:t>1.</w:t>
            </w:r>
            <w:r>
              <w:rPr>
                <w:rStyle w:val="ae"/>
                <w:rFonts w:ascii="Times New Roman" w:hAnsi="Times New Roman"/>
                <w:noProof/>
                <w:color w:val="auto"/>
                <w:sz w:val="28"/>
                <w:szCs w:val="28"/>
              </w:rPr>
              <w:t>人才培养情况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_Toc217676849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9</w:t>
            </w:r>
            <w:r>
              <w:rPr>
                <w:rFonts w:ascii="Times New Roman" w:hAnsi="Times New Roman"/>
                <w:noProof/>
                <w:sz w:val="28"/>
                <w:szCs w:val="28"/>
              </w:rPr>
              <w:fldChar w:fldCharType="end"/>
            </w:r>
          </w:hyperlink>
        </w:p>
        <w:p w14:paraId="329B858C" w14:textId="64480B64"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50" w:history="1">
            <w:r>
              <w:rPr>
                <w:rStyle w:val="ae"/>
                <w:rFonts w:ascii="Times New Roman" w:hAnsi="Times New Roman"/>
                <w:noProof/>
                <w:color w:val="auto"/>
                <w:sz w:val="28"/>
                <w:szCs w:val="28"/>
              </w:rPr>
              <w:t>2.</w:t>
            </w:r>
            <w:r>
              <w:rPr>
                <w:rStyle w:val="ae"/>
                <w:rFonts w:ascii="Times New Roman" w:hAnsi="Times New Roman"/>
                <w:noProof/>
                <w:color w:val="auto"/>
                <w:sz w:val="28"/>
                <w:szCs w:val="28"/>
              </w:rPr>
              <w:t>教师队伍建设情况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_Toc217676850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10</w:t>
            </w:r>
            <w:r>
              <w:rPr>
                <w:rFonts w:ascii="Times New Roman" w:hAnsi="Times New Roman"/>
                <w:noProof/>
                <w:sz w:val="28"/>
                <w:szCs w:val="28"/>
              </w:rPr>
              <w:fldChar w:fldCharType="end"/>
            </w:r>
          </w:hyperlink>
        </w:p>
        <w:p w14:paraId="135F269A" w14:textId="4CA6134D"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51" w:history="1">
            <w:r>
              <w:rPr>
                <w:rStyle w:val="ae"/>
                <w:rFonts w:ascii="Times New Roman" w:hAnsi="Times New Roman"/>
                <w:noProof/>
                <w:color w:val="auto"/>
                <w:sz w:val="28"/>
                <w:szCs w:val="28"/>
              </w:rPr>
              <w:t>3.</w:t>
            </w:r>
            <w:r>
              <w:rPr>
                <w:rStyle w:val="ae"/>
                <w:rFonts w:ascii="Times New Roman" w:hAnsi="Times New Roman"/>
                <w:noProof/>
                <w:color w:val="auto"/>
                <w:sz w:val="28"/>
                <w:szCs w:val="28"/>
              </w:rPr>
              <w:t>科学研究情况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_Toc217676851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10</w:t>
            </w:r>
            <w:r>
              <w:rPr>
                <w:rFonts w:ascii="Times New Roman" w:hAnsi="Times New Roman"/>
                <w:noProof/>
                <w:sz w:val="28"/>
                <w:szCs w:val="28"/>
              </w:rPr>
              <w:fldChar w:fldCharType="end"/>
            </w:r>
          </w:hyperlink>
        </w:p>
        <w:p w14:paraId="44589426" w14:textId="2279386D"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52" w:history="1">
            <w:r>
              <w:rPr>
                <w:rStyle w:val="ae"/>
                <w:rFonts w:ascii="Times New Roman" w:hAnsi="Times New Roman"/>
                <w:noProof/>
                <w:color w:val="auto"/>
                <w:sz w:val="28"/>
                <w:szCs w:val="28"/>
              </w:rPr>
              <w:t>4.</w:t>
            </w:r>
            <w:r>
              <w:rPr>
                <w:rStyle w:val="ae"/>
                <w:rFonts w:ascii="Times New Roman" w:hAnsi="Times New Roman"/>
                <w:noProof/>
                <w:color w:val="auto"/>
                <w:sz w:val="28"/>
                <w:szCs w:val="28"/>
              </w:rPr>
              <w:t>传承创新优秀学科文化情况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w:instrText>
            </w:r>
            <w:r>
              <w:rPr>
                <w:rFonts w:ascii="Times New Roman" w:hAnsi="Times New Roman"/>
                <w:noProof/>
                <w:sz w:val="28"/>
                <w:szCs w:val="28"/>
              </w:rPr>
              <w:instrText xml:space="preserve">REF _Toc217676852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11</w:t>
            </w:r>
            <w:r>
              <w:rPr>
                <w:rFonts w:ascii="Times New Roman" w:hAnsi="Times New Roman"/>
                <w:noProof/>
                <w:sz w:val="28"/>
                <w:szCs w:val="28"/>
              </w:rPr>
              <w:fldChar w:fldCharType="end"/>
            </w:r>
          </w:hyperlink>
        </w:p>
        <w:p w14:paraId="1538441C" w14:textId="62A185EC"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53" w:history="1">
            <w:r>
              <w:rPr>
                <w:rStyle w:val="ae"/>
                <w:rFonts w:ascii="Times New Roman" w:hAnsi="Times New Roman"/>
                <w:noProof/>
                <w:color w:val="auto"/>
                <w:sz w:val="28"/>
                <w:szCs w:val="28"/>
              </w:rPr>
              <w:t>5.</w:t>
            </w:r>
            <w:r>
              <w:rPr>
                <w:rStyle w:val="ae"/>
                <w:rFonts w:ascii="Times New Roman" w:hAnsi="Times New Roman"/>
                <w:noProof/>
                <w:color w:val="auto"/>
                <w:sz w:val="28"/>
                <w:szCs w:val="28"/>
              </w:rPr>
              <w:t>国际合作交流等方面的改革创新情况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_Toc217676853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11</w:t>
            </w:r>
            <w:r>
              <w:rPr>
                <w:rFonts w:ascii="Times New Roman" w:hAnsi="Times New Roman"/>
                <w:noProof/>
                <w:sz w:val="28"/>
                <w:szCs w:val="28"/>
              </w:rPr>
              <w:fldChar w:fldCharType="end"/>
            </w:r>
          </w:hyperlink>
        </w:p>
        <w:p w14:paraId="2A999288" w14:textId="4B0C0CE2" w:rsidR="005356FF" w:rsidRDefault="00F475F5">
          <w:pPr>
            <w:pStyle w:val="TOC1"/>
            <w:tabs>
              <w:tab w:val="right" w:leader="dot" w:pos="8296"/>
            </w:tabs>
            <w:spacing w:line="400" w:lineRule="exact"/>
            <w:rPr>
              <w:rFonts w:ascii="Times New Roman" w:eastAsiaTheme="minorEastAsia" w:hAnsi="Times New Roman" w:cstheme="minorBidi"/>
              <w:bCs w:val="0"/>
              <w:noProof/>
              <w:sz w:val="28"/>
              <w:szCs w:val="28"/>
            </w:rPr>
          </w:pPr>
          <w:hyperlink w:anchor="_Toc217676854" w:history="1">
            <w:r>
              <w:rPr>
                <w:rStyle w:val="ae"/>
                <w:rFonts w:ascii="Times New Roman" w:hAnsi="Times New Roman"/>
                <w:noProof/>
                <w:color w:val="auto"/>
                <w:sz w:val="28"/>
                <w:szCs w:val="28"/>
              </w:rPr>
              <w:t>五、教育质量评估与分析</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_Toc217676854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11</w:t>
            </w:r>
            <w:r>
              <w:rPr>
                <w:rFonts w:ascii="Times New Roman" w:hAnsi="Times New Roman"/>
                <w:noProof/>
                <w:sz w:val="28"/>
                <w:szCs w:val="28"/>
              </w:rPr>
              <w:fldChar w:fldCharType="end"/>
            </w:r>
          </w:hyperlink>
        </w:p>
        <w:p w14:paraId="60973343" w14:textId="2E9460F1"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55" w:history="1">
            <w:r>
              <w:rPr>
                <w:rStyle w:val="ae"/>
                <w:rFonts w:ascii="Times New Roman" w:hAnsi="Times New Roman"/>
                <w:noProof/>
                <w:color w:val="auto"/>
                <w:sz w:val="28"/>
                <w:szCs w:val="28"/>
              </w:rPr>
              <w:t>1.</w:t>
            </w:r>
            <w:r>
              <w:rPr>
                <w:rStyle w:val="ae"/>
                <w:rFonts w:ascii="Times New Roman" w:hAnsi="Times New Roman"/>
                <w:noProof/>
                <w:color w:val="auto"/>
                <w:sz w:val="28"/>
                <w:szCs w:val="28"/>
              </w:rPr>
              <w:t>学位授权点自我评估进展及问题分析</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_Toc217676855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11</w:t>
            </w:r>
            <w:r>
              <w:rPr>
                <w:rFonts w:ascii="Times New Roman" w:hAnsi="Times New Roman"/>
                <w:noProof/>
                <w:sz w:val="28"/>
                <w:szCs w:val="28"/>
              </w:rPr>
              <w:fldChar w:fldCharType="end"/>
            </w:r>
          </w:hyperlink>
        </w:p>
        <w:p w14:paraId="23967299" w14:textId="0D099B8E" w:rsidR="005356FF" w:rsidRDefault="00F475F5">
          <w:pPr>
            <w:pStyle w:val="TOC2"/>
            <w:tabs>
              <w:tab w:val="right" w:leader="dot" w:pos="8296"/>
            </w:tabs>
            <w:spacing w:line="400" w:lineRule="exact"/>
            <w:rPr>
              <w:rFonts w:ascii="Times New Roman" w:eastAsiaTheme="minorEastAsia" w:hAnsi="Times New Roman" w:cstheme="minorBidi"/>
              <w:bCs w:val="0"/>
              <w:noProof/>
              <w:sz w:val="28"/>
              <w:szCs w:val="28"/>
            </w:rPr>
          </w:pPr>
          <w:hyperlink w:anchor="_Toc217676856" w:history="1">
            <w:r>
              <w:rPr>
                <w:rStyle w:val="ae"/>
                <w:rFonts w:ascii="Times New Roman" w:hAnsi="Times New Roman"/>
                <w:noProof/>
                <w:color w:val="auto"/>
                <w:sz w:val="28"/>
                <w:szCs w:val="28"/>
              </w:rPr>
              <w:t>2.</w:t>
            </w:r>
            <w:r>
              <w:rPr>
                <w:rStyle w:val="ae"/>
                <w:rFonts w:ascii="Times New Roman" w:hAnsi="Times New Roman"/>
                <w:noProof/>
                <w:color w:val="auto"/>
                <w:sz w:val="28"/>
                <w:szCs w:val="28"/>
              </w:rPr>
              <w:t>学位论文抽检情况及问题分析</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_Toc217676856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12</w:t>
            </w:r>
            <w:r>
              <w:rPr>
                <w:rFonts w:ascii="Times New Roman" w:hAnsi="Times New Roman"/>
                <w:noProof/>
                <w:sz w:val="28"/>
                <w:szCs w:val="28"/>
              </w:rPr>
              <w:fldChar w:fldCharType="end"/>
            </w:r>
          </w:hyperlink>
        </w:p>
        <w:p w14:paraId="5DB72894" w14:textId="69FB503F" w:rsidR="005356FF" w:rsidRDefault="00F475F5">
          <w:pPr>
            <w:pStyle w:val="TOC1"/>
            <w:tabs>
              <w:tab w:val="right" w:leader="dot" w:pos="8296"/>
            </w:tabs>
            <w:spacing w:line="400" w:lineRule="exact"/>
            <w:rPr>
              <w:rFonts w:ascii="Times New Roman" w:eastAsiaTheme="minorEastAsia" w:hAnsi="Times New Roman" w:cstheme="minorBidi"/>
              <w:bCs w:val="0"/>
              <w:noProof/>
              <w:sz w:val="28"/>
              <w:szCs w:val="28"/>
            </w:rPr>
          </w:pPr>
          <w:hyperlink w:anchor="_Toc217676857" w:history="1">
            <w:r>
              <w:rPr>
                <w:rStyle w:val="ae"/>
                <w:rFonts w:ascii="Times New Roman" w:hAnsi="Times New Roman"/>
                <w:noProof/>
                <w:color w:val="auto"/>
                <w:sz w:val="28"/>
                <w:szCs w:val="28"/>
              </w:rPr>
              <w:t>六、改进措施</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_Toc217676857 \h </w:instrText>
            </w:r>
            <w:r>
              <w:rPr>
                <w:rFonts w:ascii="Times New Roman" w:hAnsi="Times New Roman"/>
                <w:noProof/>
                <w:sz w:val="28"/>
                <w:szCs w:val="28"/>
              </w:rPr>
            </w:r>
            <w:r>
              <w:rPr>
                <w:rFonts w:ascii="Times New Roman" w:hAnsi="Times New Roman"/>
                <w:noProof/>
                <w:sz w:val="28"/>
                <w:szCs w:val="28"/>
              </w:rPr>
              <w:fldChar w:fldCharType="separate"/>
            </w:r>
            <w:r w:rsidR="00304377">
              <w:rPr>
                <w:rFonts w:ascii="Times New Roman" w:hAnsi="Times New Roman"/>
                <w:noProof/>
                <w:sz w:val="28"/>
                <w:szCs w:val="28"/>
              </w:rPr>
              <w:t>12</w:t>
            </w:r>
            <w:r>
              <w:rPr>
                <w:rFonts w:ascii="Times New Roman" w:hAnsi="Times New Roman"/>
                <w:noProof/>
                <w:sz w:val="28"/>
                <w:szCs w:val="28"/>
              </w:rPr>
              <w:fldChar w:fldCharType="end"/>
            </w:r>
          </w:hyperlink>
        </w:p>
        <w:p w14:paraId="569C9D2A" w14:textId="77777777" w:rsidR="005356FF" w:rsidRDefault="00F475F5">
          <w:pPr>
            <w:spacing w:line="400" w:lineRule="exact"/>
          </w:pPr>
          <w:r>
            <w:rPr>
              <w:b/>
              <w:bCs/>
              <w:sz w:val="28"/>
              <w:szCs w:val="28"/>
              <w:lang w:val="zh-CN"/>
            </w:rPr>
            <w:fldChar w:fldCharType="end"/>
          </w:r>
        </w:p>
      </w:sdtContent>
    </w:sdt>
    <w:p w14:paraId="51464792" w14:textId="77777777" w:rsidR="005356FF" w:rsidRDefault="005356FF"/>
    <w:p w14:paraId="10349AC9" w14:textId="77777777" w:rsidR="005356FF" w:rsidRDefault="005356FF">
      <w:pPr>
        <w:pStyle w:val="1"/>
        <w:sectPr w:rsidR="005356F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pPr>
      <w:bookmarkStart w:id="0" w:name="_Toc217676831"/>
    </w:p>
    <w:p w14:paraId="4D22D654" w14:textId="77777777" w:rsidR="005356FF" w:rsidRDefault="00F475F5">
      <w:pPr>
        <w:pStyle w:val="1"/>
      </w:pPr>
      <w:r>
        <w:lastRenderedPageBreak/>
        <w:t>一、总体概况</w:t>
      </w:r>
      <w:bookmarkEnd w:id="0"/>
    </w:p>
    <w:p w14:paraId="4C852F07" w14:textId="77777777" w:rsidR="005356FF" w:rsidRDefault="00F475F5">
      <w:pPr>
        <w:pStyle w:val="2"/>
      </w:pPr>
      <w:bookmarkStart w:id="1" w:name="_Toc217676832"/>
      <w:r>
        <w:t>1.</w:t>
      </w:r>
      <w:r>
        <w:t>学位授权点基本情况</w:t>
      </w:r>
      <w:bookmarkEnd w:id="1"/>
    </w:p>
    <w:p w14:paraId="2C6A0991" w14:textId="77777777" w:rsidR="005356FF" w:rsidRDefault="00F475F5">
      <w:pPr>
        <w:ind w:firstLineChars="200" w:firstLine="560"/>
      </w:pPr>
      <w:r>
        <w:rPr>
          <w:rFonts w:eastAsia="仿宋" w:cs="仿宋" w:hint="eastAsia"/>
          <w:sz w:val="28"/>
          <w:szCs w:val="28"/>
        </w:rPr>
        <w:t>本学位点立足于服务西部地区、民族地区经济社会发展，</w:t>
      </w:r>
      <w:r>
        <w:rPr>
          <w:rFonts w:eastAsia="仿宋" w:cs="仿宋" w:hint="eastAsia"/>
          <w:sz w:val="28"/>
          <w:szCs w:val="28"/>
        </w:rPr>
        <w:t>2006</w:t>
      </w:r>
      <w:r>
        <w:rPr>
          <w:rFonts w:eastAsia="仿宋" w:cs="仿宋" w:hint="eastAsia"/>
          <w:sz w:val="28"/>
          <w:szCs w:val="28"/>
        </w:rPr>
        <w:t>年获批企业管理二级学科硕士点，</w:t>
      </w:r>
      <w:r>
        <w:rPr>
          <w:rFonts w:eastAsia="仿宋" w:cs="仿宋" w:hint="eastAsia"/>
          <w:sz w:val="28"/>
          <w:szCs w:val="28"/>
        </w:rPr>
        <w:t>2010</w:t>
      </w:r>
      <w:r>
        <w:rPr>
          <w:rFonts w:eastAsia="仿宋" w:cs="仿宋" w:hint="eastAsia"/>
          <w:sz w:val="28"/>
          <w:szCs w:val="28"/>
        </w:rPr>
        <w:t>年获</w:t>
      </w:r>
      <w:proofErr w:type="gramStart"/>
      <w:r>
        <w:rPr>
          <w:rFonts w:eastAsia="仿宋" w:cs="仿宋" w:hint="eastAsia"/>
          <w:sz w:val="28"/>
          <w:szCs w:val="28"/>
        </w:rPr>
        <w:t>批工商</w:t>
      </w:r>
      <w:proofErr w:type="gramEnd"/>
      <w:r>
        <w:rPr>
          <w:rFonts w:eastAsia="仿宋" w:cs="仿宋" w:hint="eastAsia"/>
          <w:sz w:val="28"/>
          <w:szCs w:val="28"/>
        </w:rPr>
        <w:t>管理一级学科硕士点，</w:t>
      </w:r>
      <w:r>
        <w:rPr>
          <w:rFonts w:eastAsia="仿宋" w:cs="仿宋" w:hint="eastAsia"/>
          <w:sz w:val="28"/>
          <w:szCs w:val="28"/>
        </w:rPr>
        <w:t>2018</w:t>
      </w:r>
      <w:r>
        <w:rPr>
          <w:rFonts w:eastAsia="仿宋" w:cs="仿宋" w:hint="eastAsia"/>
          <w:sz w:val="28"/>
          <w:szCs w:val="28"/>
        </w:rPr>
        <w:t>年获批会计硕士专业学位（</w:t>
      </w:r>
      <w:proofErr w:type="spellStart"/>
      <w:r>
        <w:rPr>
          <w:rFonts w:eastAsia="仿宋" w:cs="仿宋" w:hint="eastAsia"/>
          <w:sz w:val="28"/>
          <w:szCs w:val="28"/>
        </w:rPr>
        <w:t>MPAcc</w:t>
      </w:r>
      <w:proofErr w:type="spellEnd"/>
      <w:r>
        <w:rPr>
          <w:rFonts w:eastAsia="仿宋" w:cs="仿宋" w:hint="eastAsia"/>
          <w:sz w:val="28"/>
          <w:szCs w:val="28"/>
        </w:rPr>
        <w:t>）硕士点，</w:t>
      </w:r>
      <w:r>
        <w:rPr>
          <w:rFonts w:eastAsia="仿宋" w:cs="仿宋" w:hint="eastAsia"/>
          <w:sz w:val="28"/>
          <w:szCs w:val="28"/>
        </w:rPr>
        <w:t>2024</w:t>
      </w:r>
      <w:r>
        <w:rPr>
          <w:rFonts w:eastAsia="仿宋" w:cs="仿宋" w:hint="eastAsia"/>
          <w:sz w:val="28"/>
          <w:szCs w:val="28"/>
        </w:rPr>
        <w:t>年获</w:t>
      </w:r>
      <w:proofErr w:type="gramStart"/>
      <w:r>
        <w:rPr>
          <w:rFonts w:eastAsia="仿宋" w:cs="仿宋" w:hint="eastAsia"/>
          <w:sz w:val="28"/>
          <w:szCs w:val="28"/>
        </w:rPr>
        <w:t>批工商</w:t>
      </w:r>
      <w:proofErr w:type="gramEnd"/>
      <w:r>
        <w:rPr>
          <w:rFonts w:eastAsia="仿宋" w:cs="仿宋" w:hint="eastAsia"/>
          <w:sz w:val="28"/>
          <w:szCs w:val="28"/>
        </w:rPr>
        <w:t>管理硕士专业学位（</w:t>
      </w:r>
      <w:r>
        <w:rPr>
          <w:rFonts w:eastAsia="仿宋" w:cs="仿宋" w:hint="eastAsia"/>
          <w:sz w:val="28"/>
          <w:szCs w:val="28"/>
        </w:rPr>
        <w:t>MBA</w:t>
      </w:r>
      <w:r>
        <w:rPr>
          <w:rFonts w:eastAsia="仿宋" w:cs="仿宋" w:hint="eastAsia"/>
          <w:sz w:val="28"/>
          <w:szCs w:val="28"/>
        </w:rPr>
        <w:t>）硕士点，</w:t>
      </w:r>
      <w:r>
        <w:rPr>
          <w:rFonts w:eastAsia="仿宋" w:cs="仿宋" w:hint="eastAsia"/>
          <w:sz w:val="28"/>
          <w:szCs w:val="28"/>
        </w:rPr>
        <w:t>2</w:t>
      </w:r>
      <w:r>
        <w:rPr>
          <w:rFonts w:eastAsia="仿宋" w:cs="仿宋"/>
          <w:sz w:val="28"/>
          <w:szCs w:val="28"/>
        </w:rPr>
        <w:t>025</w:t>
      </w:r>
      <w:r>
        <w:rPr>
          <w:rFonts w:eastAsia="仿宋" w:cs="仿宋" w:hint="eastAsia"/>
          <w:sz w:val="28"/>
          <w:szCs w:val="28"/>
        </w:rPr>
        <w:t>年正式招收第一批学员。本学位点面向武陵山片区等欠发达地区经济社会发展需要，培养具有典型区域针对性和适应性的高级经营管理人才；面向农业、旅游业等行业发展新趋势及新特征，培养具有现代意识和创新精</w:t>
      </w:r>
      <w:r>
        <w:rPr>
          <w:rFonts w:eastAsia="仿宋" w:cs="仿宋" w:hint="eastAsia"/>
          <w:sz w:val="28"/>
          <w:szCs w:val="28"/>
        </w:rPr>
        <w:t>神的涉农、涉旅行业精英；面向新时代对人才的新要求，培养具有社会责任感、战略思维能力和贯彻执行能力的复合型管理者。</w:t>
      </w:r>
    </w:p>
    <w:p w14:paraId="7AFDDA56" w14:textId="77777777" w:rsidR="005356FF" w:rsidRDefault="00F475F5">
      <w:pPr>
        <w:pStyle w:val="2"/>
      </w:pPr>
      <w:bookmarkStart w:id="2" w:name="_Toc217676833"/>
      <w:r>
        <w:t>2.</w:t>
      </w:r>
      <w:r>
        <w:t>学位授权点建设情况</w:t>
      </w:r>
      <w:bookmarkEnd w:id="2"/>
    </w:p>
    <w:p w14:paraId="77AE0D33" w14:textId="77777777" w:rsidR="005356FF" w:rsidRDefault="00F475F5">
      <w:pPr>
        <w:ind w:firstLineChars="200" w:firstLine="560"/>
        <w:rPr>
          <w:rFonts w:eastAsia="仿宋" w:cs="仿宋"/>
          <w:sz w:val="28"/>
          <w:szCs w:val="28"/>
        </w:rPr>
      </w:pPr>
      <w:r>
        <w:rPr>
          <w:rFonts w:eastAsia="仿宋" w:cs="仿宋" w:hint="eastAsia"/>
          <w:sz w:val="28"/>
          <w:szCs w:val="28"/>
        </w:rPr>
        <w:t>为明确</w:t>
      </w:r>
      <w:r>
        <w:rPr>
          <w:rFonts w:eastAsia="仿宋" w:cs="仿宋" w:hint="eastAsia"/>
          <w:sz w:val="28"/>
          <w:szCs w:val="28"/>
        </w:rPr>
        <w:t>MBA</w:t>
      </w:r>
      <w:r>
        <w:rPr>
          <w:rFonts w:eastAsia="仿宋" w:cs="仿宋" w:hint="eastAsia"/>
          <w:sz w:val="28"/>
          <w:szCs w:val="28"/>
        </w:rPr>
        <w:t>教学工作职责，规范教学过程各个环节，提高</w:t>
      </w:r>
      <w:r>
        <w:rPr>
          <w:rFonts w:eastAsia="仿宋" w:cs="仿宋" w:hint="eastAsia"/>
          <w:sz w:val="28"/>
          <w:szCs w:val="28"/>
        </w:rPr>
        <w:t>MBA</w:t>
      </w:r>
      <w:r>
        <w:rPr>
          <w:rFonts w:eastAsia="仿宋" w:cs="仿宋" w:hint="eastAsia"/>
          <w:sz w:val="28"/>
          <w:szCs w:val="28"/>
        </w:rPr>
        <w:t>教学质量和管理水平，逐步实现教学管理科学化、规范化，本年度学位</w:t>
      </w:r>
      <w:proofErr w:type="gramStart"/>
      <w:r>
        <w:rPr>
          <w:rFonts w:eastAsia="仿宋" w:cs="仿宋" w:hint="eastAsia"/>
          <w:sz w:val="28"/>
          <w:szCs w:val="28"/>
        </w:rPr>
        <w:t>点制定</w:t>
      </w:r>
      <w:proofErr w:type="gramEnd"/>
      <w:r>
        <w:rPr>
          <w:rFonts w:eastAsia="仿宋" w:cs="仿宋" w:hint="eastAsia"/>
          <w:sz w:val="28"/>
          <w:szCs w:val="28"/>
        </w:rPr>
        <w:t>了一系列管理制度（表</w:t>
      </w:r>
      <w:r>
        <w:rPr>
          <w:rFonts w:eastAsia="仿宋" w:cs="仿宋" w:hint="eastAsia"/>
          <w:sz w:val="28"/>
          <w:szCs w:val="28"/>
        </w:rPr>
        <w:t>1</w:t>
      </w:r>
      <w:r>
        <w:rPr>
          <w:rFonts w:eastAsia="仿宋" w:cs="仿宋" w:hint="eastAsia"/>
          <w:sz w:val="28"/>
          <w:szCs w:val="28"/>
        </w:rPr>
        <w:t>）。</w:t>
      </w:r>
    </w:p>
    <w:p w14:paraId="6B3D5662" w14:textId="77777777" w:rsidR="005356FF" w:rsidRDefault="00F475F5">
      <w:pPr>
        <w:widowControl/>
        <w:jc w:val="center"/>
        <w:rPr>
          <w:rFonts w:eastAsia="仿宋_GB2312"/>
          <w:b/>
          <w:bCs/>
          <w:color w:val="000000"/>
          <w:szCs w:val="21"/>
        </w:rPr>
      </w:pPr>
      <w:r>
        <w:rPr>
          <w:rFonts w:eastAsia="仿宋_GB2312" w:hint="eastAsia"/>
          <w:b/>
          <w:bCs/>
          <w:color w:val="000000"/>
          <w:szCs w:val="21"/>
        </w:rPr>
        <w:t>表</w:t>
      </w:r>
      <w:r>
        <w:rPr>
          <w:rFonts w:eastAsia="仿宋_GB2312"/>
          <w:b/>
          <w:bCs/>
          <w:color w:val="000000"/>
          <w:szCs w:val="21"/>
        </w:rPr>
        <w:t xml:space="preserve">1 </w:t>
      </w:r>
      <w:r>
        <w:rPr>
          <w:rFonts w:eastAsia="仿宋_GB2312" w:hint="eastAsia"/>
          <w:b/>
          <w:bCs/>
          <w:color w:val="000000"/>
          <w:szCs w:val="21"/>
        </w:rPr>
        <w:t>吉首大学</w:t>
      </w:r>
      <w:r>
        <w:rPr>
          <w:rFonts w:eastAsia="仿宋_GB2312" w:hint="eastAsia"/>
          <w:b/>
          <w:bCs/>
          <w:color w:val="000000"/>
          <w:szCs w:val="21"/>
        </w:rPr>
        <w:t>M</w:t>
      </w:r>
      <w:r>
        <w:rPr>
          <w:rFonts w:eastAsia="仿宋_GB2312"/>
          <w:b/>
          <w:bCs/>
          <w:color w:val="000000"/>
          <w:szCs w:val="21"/>
        </w:rPr>
        <w:t>BA</w:t>
      </w:r>
      <w:r>
        <w:rPr>
          <w:rFonts w:eastAsia="仿宋_GB2312" w:hint="eastAsia"/>
          <w:b/>
          <w:bCs/>
          <w:color w:val="000000"/>
          <w:szCs w:val="21"/>
        </w:rPr>
        <w:t>教学管理制度一览表</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163"/>
      </w:tblGrid>
      <w:tr w:rsidR="005356FF" w14:paraId="0FCDBE25" w14:textId="77777777">
        <w:trPr>
          <w:trHeight w:val="614"/>
        </w:trPr>
        <w:tc>
          <w:tcPr>
            <w:tcW w:w="677" w:type="pct"/>
            <w:shd w:val="clear" w:color="auto" w:fill="auto"/>
            <w:vAlign w:val="center"/>
          </w:tcPr>
          <w:p w14:paraId="2B27ED5B" w14:textId="77777777" w:rsidR="005356FF" w:rsidRDefault="00F475F5">
            <w:pPr>
              <w:widowControl/>
              <w:jc w:val="center"/>
              <w:rPr>
                <w:rFonts w:eastAsia="仿宋_GB2312"/>
                <w:b/>
                <w:bCs/>
                <w:color w:val="000000"/>
                <w:szCs w:val="21"/>
              </w:rPr>
            </w:pPr>
            <w:r>
              <w:rPr>
                <w:rFonts w:eastAsia="仿宋_GB2312" w:hint="eastAsia"/>
                <w:b/>
                <w:bCs/>
                <w:color w:val="000000"/>
                <w:szCs w:val="21"/>
              </w:rPr>
              <w:t>序号</w:t>
            </w:r>
          </w:p>
        </w:tc>
        <w:tc>
          <w:tcPr>
            <w:tcW w:w="4323" w:type="pct"/>
            <w:shd w:val="clear" w:color="auto" w:fill="auto"/>
            <w:vAlign w:val="center"/>
          </w:tcPr>
          <w:p w14:paraId="35C98A5C" w14:textId="77777777" w:rsidR="005356FF" w:rsidRDefault="00F475F5">
            <w:pPr>
              <w:widowControl/>
              <w:jc w:val="center"/>
              <w:rPr>
                <w:rFonts w:eastAsia="仿宋_GB2312"/>
                <w:b/>
                <w:bCs/>
                <w:color w:val="000000"/>
                <w:szCs w:val="21"/>
              </w:rPr>
            </w:pPr>
            <w:r>
              <w:rPr>
                <w:rFonts w:eastAsia="仿宋_GB2312" w:hint="eastAsia"/>
                <w:b/>
                <w:bCs/>
                <w:color w:val="000000"/>
                <w:szCs w:val="21"/>
              </w:rPr>
              <w:t>制度名称</w:t>
            </w:r>
          </w:p>
        </w:tc>
      </w:tr>
      <w:tr w:rsidR="005356FF" w14:paraId="6835AAA5" w14:textId="77777777">
        <w:trPr>
          <w:trHeight w:val="599"/>
        </w:trPr>
        <w:tc>
          <w:tcPr>
            <w:tcW w:w="677" w:type="pct"/>
            <w:shd w:val="clear" w:color="auto" w:fill="auto"/>
            <w:vAlign w:val="center"/>
          </w:tcPr>
          <w:p w14:paraId="6304594C" w14:textId="77777777" w:rsidR="005356FF" w:rsidRDefault="00F475F5">
            <w:pPr>
              <w:widowControl/>
              <w:jc w:val="center"/>
              <w:rPr>
                <w:rFonts w:eastAsia="仿宋_GB2312"/>
                <w:b/>
                <w:bCs/>
                <w:color w:val="000000"/>
                <w:szCs w:val="21"/>
              </w:rPr>
            </w:pPr>
            <w:r>
              <w:rPr>
                <w:rFonts w:eastAsia="仿宋_GB2312"/>
                <w:b/>
                <w:bCs/>
                <w:color w:val="000000"/>
                <w:szCs w:val="21"/>
              </w:rPr>
              <w:t>1</w:t>
            </w:r>
          </w:p>
        </w:tc>
        <w:tc>
          <w:tcPr>
            <w:tcW w:w="4323" w:type="pct"/>
            <w:shd w:val="clear" w:color="auto" w:fill="auto"/>
            <w:vAlign w:val="center"/>
          </w:tcPr>
          <w:p w14:paraId="38E299DE"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硕士研究生培养管理办法</w:t>
            </w:r>
          </w:p>
        </w:tc>
      </w:tr>
      <w:tr w:rsidR="005356FF" w14:paraId="1A4D6D31" w14:textId="77777777">
        <w:trPr>
          <w:trHeight w:val="614"/>
        </w:trPr>
        <w:tc>
          <w:tcPr>
            <w:tcW w:w="677" w:type="pct"/>
            <w:shd w:val="clear" w:color="auto" w:fill="auto"/>
            <w:vAlign w:val="center"/>
          </w:tcPr>
          <w:p w14:paraId="6DE06357" w14:textId="77777777" w:rsidR="005356FF" w:rsidRDefault="00F475F5">
            <w:pPr>
              <w:widowControl/>
              <w:jc w:val="center"/>
              <w:rPr>
                <w:rFonts w:eastAsia="仿宋_GB2312"/>
                <w:b/>
                <w:bCs/>
                <w:color w:val="000000"/>
                <w:szCs w:val="21"/>
              </w:rPr>
            </w:pPr>
            <w:r>
              <w:rPr>
                <w:rFonts w:eastAsia="仿宋_GB2312"/>
                <w:b/>
                <w:bCs/>
                <w:color w:val="000000"/>
                <w:szCs w:val="21"/>
              </w:rPr>
              <w:t>2</w:t>
            </w:r>
          </w:p>
        </w:tc>
        <w:tc>
          <w:tcPr>
            <w:tcW w:w="4323" w:type="pct"/>
            <w:shd w:val="clear" w:color="auto" w:fill="auto"/>
            <w:vAlign w:val="center"/>
          </w:tcPr>
          <w:p w14:paraId="544FF3EB"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硕士研究生导师工作条例</w:t>
            </w:r>
          </w:p>
        </w:tc>
      </w:tr>
      <w:tr w:rsidR="005356FF" w14:paraId="1E93DD6F" w14:textId="77777777">
        <w:trPr>
          <w:trHeight w:val="599"/>
        </w:trPr>
        <w:tc>
          <w:tcPr>
            <w:tcW w:w="677" w:type="pct"/>
            <w:shd w:val="clear" w:color="auto" w:fill="auto"/>
            <w:vAlign w:val="center"/>
          </w:tcPr>
          <w:p w14:paraId="2762BD14" w14:textId="77777777" w:rsidR="005356FF" w:rsidRDefault="00F475F5">
            <w:pPr>
              <w:widowControl/>
              <w:jc w:val="center"/>
              <w:rPr>
                <w:rFonts w:eastAsia="仿宋_GB2312"/>
                <w:b/>
                <w:bCs/>
                <w:color w:val="000000"/>
                <w:szCs w:val="21"/>
              </w:rPr>
            </w:pPr>
            <w:r>
              <w:rPr>
                <w:rFonts w:eastAsia="仿宋_GB2312"/>
                <w:b/>
                <w:bCs/>
                <w:color w:val="000000"/>
                <w:szCs w:val="21"/>
              </w:rPr>
              <w:t>3</w:t>
            </w:r>
          </w:p>
        </w:tc>
        <w:tc>
          <w:tcPr>
            <w:tcW w:w="4323" w:type="pct"/>
            <w:shd w:val="clear" w:color="auto" w:fill="auto"/>
            <w:vAlign w:val="center"/>
          </w:tcPr>
          <w:p w14:paraId="11FC7EA9"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硕士研究生个人培养计划实施细则</w:t>
            </w:r>
          </w:p>
        </w:tc>
      </w:tr>
      <w:tr w:rsidR="005356FF" w14:paraId="0FCCB0C5" w14:textId="77777777">
        <w:trPr>
          <w:trHeight w:val="614"/>
        </w:trPr>
        <w:tc>
          <w:tcPr>
            <w:tcW w:w="677" w:type="pct"/>
            <w:shd w:val="clear" w:color="auto" w:fill="auto"/>
            <w:vAlign w:val="center"/>
          </w:tcPr>
          <w:p w14:paraId="29A29C1B" w14:textId="77777777" w:rsidR="005356FF" w:rsidRDefault="00F475F5">
            <w:pPr>
              <w:widowControl/>
              <w:jc w:val="center"/>
              <w:rPr>
                <w:rFonts w:eastAsia="仿宋_GB2312"/>
                <w:b/>
                <w:bCs/>
                <w:color w:val="000000"/>
                <w:szCs w:val="21"/>
              </w:rPr>
            </w:pPr>
            <w:r>
              <w:rPr>
                <w:rFonts w:eastAsia="仿宋_GB2312"/>
                <w:b/>
                <w:bCs/>
                <w:color w:val="000000"/>
                <w:szCs w:val="21"/>
              </w:rPr>
              <w:t>4</w:t>
            </w:r>
          </w:p>
        </w:tc>
        <w:tc>
          <w:tcPr>
            <w:tcW w:w="4323" w:type="pct"/>
            <w:shd w:val="clear" w:color="auto" w:fill="auto"/>
            <w:vAlign w:val="center"/>
          </w:tcPr>
          <w:p w14:paraId="6238991C"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硕士研究生指导小组制实施细则</w:t>
            </w:r>
          </w:p>
          <w:p w14:paraId="5E4B74CC" w14:textId="313BE7CE" w:rsidR="00304377" w:rsidRPr="00304377" w:rsidRDefault="00304377" w:rsidP="00304377">
            <w:pPr>
              <w:rPr>
                <w:rFonts w:eastAsia="仿宋_GB2312"/>
                <w:szCs w:val="21"/>
              </w:rPr>
            </w:pPr>
          </w:p>
        </w:tc>
      </w:tr>
      <w:tr w:rsidR="005356FF" w14:paraId="237C1C29" w14:textId="77777777">
        <w:trPr>
          <w:trHeight w:val="599"/>
        </w:trPr>
        <w:tc>
          <w:tcPr>
            <w:tcW w:w="677" w:type="pct"/>
            <w:shd w:val="clear" w:color="auto" w:fill="auto"/>
            <w:vAlign w:val="center"/>
          </w:tcPr>
          <w:p w14:paraId="3AA6364E" w14:textId="77777777" w:rsidR="005356FF" w:rsidRDefault="00F475F5">
            <w:pPr>
              <w:widowControl/>
              <w:jc w:val="center"/>
              <w:rPr>
                <w:rFonts w:eastAsia="仿宋_GB2312"/>
                <w:b/>
                <w:bCs/>
                <w:color w:val="000000"/>
                <w:szCs w:val="21"/>
              </w:rPr>
            </w:pPr>
            <w:r>
              <w:rPr>
                <w:rFonts w:eastAsia="仿宋_GB2312"/>
                <w:b/>
                <w:bCs/>
                <w:color w:val="000000"/>
                <w:szCs w:val="21"/>
              </w:rPr>
              <w:lastRenderedPageBreak/>
              <w:t>5</w:t>
            </w:r>
          </w:p>
        </w:tc>
        <w:tc>
          <w:tcPr>
            <w:tcW w:w="4323" w:type="pct"/>
            <w:shd w:val="clear" w:color="auto" w:fill="auto"/>
            <w:vAlign w:val="center"/>
          </w:tcPr>
          <w:p w14:paraId="157E25C8"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任课教师管理办法</w:t>
            </w:r>
          </w:p>
        </w:tc>
      </w:tr>
      <w:tr w:rsidR="005356FF" w14:paraId="6E824AA0" w14:textId="77777777">
        <w:trPr>
          <w:trHeight w:val="614"/>
        </w:trPr>
        <w:tc>
          <w:tcPr>
            <w:tcW w:w="677" w:type="pct"/>
            <w:shd w:val="clear" w:color="auto" w:fill="auto"/>
            <w:vAlign w:val="center"/>
          </w:tcPr>
          <w:p w14:paraId="6B5114B4" w14:textId="77777777" w:rsidR="005356FF" w:rsidRDefault="00F475F5">
            <w:pPr>
              <w:widowControl/>
              <w:jc w:val="center"/>
              <w:rPr>
                <w:rFonts w:eastAsia="仿宋_GB2312"/>
                <w:b/>
                <w:bCs/>
                <w:color w:val="000000"/>
                <w:szCs w:val="21"/>
              </w:rPr>
            </w:pPr>
            <w:r>
              <w:rPr>
                <w:rFonts w:eastAsia="仿宋_GB2312"/>
                <w:b/>
                <w:bCs/>
                <w:color w:val="000000"/>
                <w:szCs w:val="21"/>
              </w:rPr>
              <w:t>6</w:t>
            </w:r>
          </w:p>
        </w:tc>
        <w:tc>
          <w:tcPr>
            <w:tcW w:w="4323" w:type="pct"/>
            <w:shd w:val="clear" w:color="auto" w:fill="auto"/>
            <w:vAlign w:val="center"/>
          </w:tcPr>
          <w:p w14:paraId="209425FE"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任课教师教学质量评估办法</w:t>
            </w:r>
          </w:p>
        </w:tc>
      </w:tr>
      <w:tr w:rsidR="005356FF" w14:paraId="753F7E4C" w14:textId="77777777">
        <w:trPr>
          <w:trHeight w:val="614"/>
        </w:trPr>
        <w:tc>
          <w:tcPr>
            <w:tcW w:w="677" w:type="pct"/>
            <w:shd w:val="clear" w:color="auto" w:fill="auto"/>
            <w:vAlign w:val="center"/>
          </w:tcPr>
          <w:p w14:paraId="1775D5A9" w14:textId="77777777" w:rsidR="005356FF" w:rsidRDefault="00F475F5">
            <w:pPr>
              <w:widowControl/>
              <w:jc w:val="center"/>
              <w:rPr>
                <w:rFonts w:eastAsia="仿宋_GB2312"/>
                <w:b/>
                <w:bCs/>
                <w:color w:val="000000"/>
                <w:szCs w:val="21"/>
              </w:rPr>
            </w:pPr>
            <w:r>
              <w:rPr>
                <w:rFonts w:eastAsia="仿宋_GB2312"/>
                <w:b/>
                <w:bCs/>
                <w:color w:val="000000"/>
                <w:szCs w:val="21"/>
              </w:rPr>
              <w:t>7</w:t>
            </w:r>
          </w:p>
        </w:tc>
        <w:tc>
          <w:tcPr>
            <w:tcW w:w="4323" w:type="pct"/>
            <w:shd w:val="clear" w:color="auto" w:fill="auto"/>
            <w:vAlign w:val="center"/>
          </w:tcPr>
          <w:p w14:paraId="1E927FDA"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专业实践管理规定</w:t>
            </w:r>
          </w:p>
        </w:tc>
      </w:tr>
      <w:tr w:rsidR="005356FF" w14:paraId="1A15EAB5" w14:textId="77777777">
        <w:trPr>
          <w:trHeight w:val="599"/>
        </w:trPr>
        <w:tc>
          <w:tcPr>
            <w:tcW w:w="677" w:type="pct"/>
            <w:shd w:val="clear" w:color="auto" w:fill="auto"/>
            <w:vAlign w:val="center"/>
          </w:tcPr>
          <w:p w14:paraId="1FDD1AFA" w14:textId="77777777" w:rsidR="005356FF" w:rsidRDefault="00F475F5">
            <w:pPr>
              <w:widowControl/>
              <w:jc w:val="center"/>
              <w:rPr>
                <w:rFonts w:eastAsia="仿宋_GB2312"/>
                <w:b/>
                <w:bCs/>
                <w:color w:val="000000"/>
                <w:szCs w:val="21"/>
              </w:rPr>
            </w:pPr>
            <w:r>
              <w:rPr>
                <w:rFonts w:eastAsia="仿宋_GB2312"/>
                <w:b/>
                <w:bCs/>
                <w:color w:val="000000"/>
                <w:szCs w:val="21"/>
              </w:rPr>
              <w:t>8</w:t>
            </w:r>
          </w:p>
        </w:tc>
        <w:tc>
          <w:tcPr>
            <w:tcW w:w="4323" w:type="pct"/>
            <w:shd w:val="clear" w:color="auto" w:fill="auto"/>
            <w:vAlign w:val="center"/>
          </w:tcPr>
          <w:p w14:paraId="0060BBEC"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教学案例开发管理办法</w:t>
            </w:r>
          </w:p>
        </w:tc>
      </w:tr>
      <w:tr w:rsidR="005356FF" w14:paraId="0CE0B1AF" w14:textId="77777777">
        <w:trPr>
          <w:trHeight w:val="614"/>
        </w:trPr>
        <w:tc>
          <w:tcPr>
            <w:tcW w:w="677" w:type="pct"/>
            <w:shd w:val="clear" w:color="auto" w:fill="auto"/>
            <w:vAlign w:val="center"/>
          </w:tcPr>
          <w:p w14:paraId="55D9EE68" w14:textId="77777777" w:rsidR="005356FF" w:rsidRDefault="00F475F5">
            <w:pPr>
              <w:widowControl/>
              <w:jc w:val="center"/>
              <w:rPr>
                <w:rFonts w:eastAsia="仿宋_GB2312"/>
                <w:b/>
                <w:bCs/>
                <w:color w:val="000000"/>
                <w:szCs w:val="21"/>
              </w:rPr>
            </w:pPr>
            <w:r>
              <w:rPr>
                <w:rFonts w:eastAsia="仿宋_GB2312"/>
                <w:b/>
                <w:bCs/>
                <w:color w:val="000000"/>
                <w:szCs w:val="21"/>
              </w:rPr>
              <w:t>9</w:t>
            </w:r>
          </w:p>
        </w:tc>
        <w:tc>
          <w:tcPr>
            <w:tcW w:w="4323" w:type="pct"/>
            <w:shd w:val="clear" w:color="auto" w:fill="auto"/>
            <w:vAlign w:val="center"/>
          </w:tcPr>
          <w:p w14:paraId="249BED05"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案例与研究开发作品要求</w:t>
            </w:r>
          </w:p>
        </w:tc>
      </w:tr>
      <w:tr w:rsidR="005356FF" w14:paraId="17BBE640" w14:textId="77777777">
        <w:trPr>
          <w:trHeight w:val="599"/>
        </w:trPr>
        <w:tc>
          <w:tcPr>
            <w:tcW w:w="677" w:type="pct"/>
            <w:shd w:val="clear" w:color="auto" w:fill="auto"/>
            <w:vAlign w:val="center"/>
          </w:tcPr>
          <w:p w14:paraId="230D4A63" w14:textId="77777777" w:rsidR="005356FF" w:rsidRDefault="00F475F5">
            <w:pPr>
              <w:widowControl/>
              <w:jc w:val="center"/>
              <w:rPr>
                <w:rFonts w:eastAsia="仿宋_GB2312"/>
                <w:b/>
                <w:bCs/>
                <w:color w:val="000000"/>
                <w:szCs w:val="21"/>
              </w:rPr>
            </w:pPr>
            <w:r>
              <w:rPr>
                <w:rFonts w:eastAsia="仿宋_GB2312"/>
                <w:b/>
                <w:bCs/>
                <w:color w:val="000000"/>
                <w:szCs w:val="21"/>
              </w:rPr>
              <w:t>10</w:t>
            </w:r>
          </w:p>
        </w:tc>
        <w:tc>
          <w:tcPr>
            <w:tcW w:w="4323" w:type="pct"/>
            <w:shd w:val="clear" w:color="auto" w:fill="auto"/>
            <w:vAlign w:val="center"/>
          </w:tcPr>
          <w:p w14:paraId="4FEB7A33"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专业学位教学工作管理办法</w:t>
            </w:r>
          </w:p>
        </w:tc>
      </w:tr>
      <w:tr w:rsidR="005356FF" w14:paraId="702738A4" w14:textId="77777777">
        <w:trPr>
          <w:trHeight w:val="614"/>
        </w:trPr>
        <w:tc>
          <w:tcPr>
            <w:tcW w:w="677" w:type="pct"/>
            <w:shd w:val="clear" w:color="auto" w:fill="auto"/>
            <w:vAlign w:val="center"/>
          </w:tcPr>
          <w:p w14:paraId="1E7CD20F" w14:textId="77777777" w:rsidR="005356FF" w:rsidRDefault="00F475F5">
            <w:pPr>
              <w:widowControl/>
              <w:jc w:val="center"/>
              <w:rPr>
                <w:rFonts w:eastAsia="仿宋_GB2312"/>
                <w:b/>
                <w:bCs/>
                <w:color w:val="000000"/>
                <w:szCs w:val="21"/>
              </w:rPr>
            </w:pPr>
            <w:r>
              <w:rPr>
                <w:rFonts w:eastAsia="仿宋_GB2312"/>
                <w:b/>
                <w:bCs/>
                <w:color w:val="000000"/>
                <w:szCs w:val="21"/>
              </w:rPr>
              <w:t>11</w:t>
            </w:r>
          </w:p>
        </w:tc>
        <w:tc>
          <w:tcPr>
            <w:tcW w:w="4323" w:type="pct"/>
            <w:shd w:val="clear" w:color="auto" w:fill="auto"/>
            <w:vAlign w:val="center"/>
          </w:tcPr>
          <w:p w14:paraId="359354C1"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专业学位论文工作实施细则</w:t>
            </w:r>
          </w:p>
        </w:tc>
      </w:tr>
      <w:tr w:rsidR="005356FF" w14:paraId="22FACE66" w14:textId="77777777">
        <w:trPr>
          <w:trHeight w:val="614"/>
        </w:trPr>
        <w:tc>
          <w:tcPr>
            <w:tcW w:w="677" w:type="pct"/>
            <w:shd w:val="clear" w:color="auto" w:fill="auto"/>
            <w:vAlign w:val="center"/>
          </w:tcPr>
          <w:p w14:paraId="2BB4E530" w14:textId="77777777" w:rsidR="005356FF" w:rsidRDefault="00F475F5">
            <w:pPr>
              <w:widowControl/>
              <w:jc w:val="center"/>
              <w:rPr>
                <w:rFonts w:eastAsia="仿宋_GB2312"/>
                <w:b/>
                <w:bCs/>
                <w:color w:val="000000"/>
                <w:szCs w:val="21"/>
              </w:rPr>
            </w:pPr>
            <w:r>
              <w:rPr>
                <w:rFonts w:eastAsia="仿宋_GB2312"/>
                <w:b/>
                <w:bCs/>
                <w:color w:val="000000"/>
                <w:szCs w:val="21"/>
              </w:rPr>
              <w:t>12</w:t>
            </w:r>
          </w:p>
        </w:tc>
        <w:tc>
          <w:tcPr>
            <w:tcW w:w="4323" w:type="pct"/>
            <w:shd w:val="clear" w:color="auto" w:fill="auto"/>
            <w:vAlign w:val="center"/>
          </w:tcPr>
          <w:p w14:paraId="55C934C8"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硕士研究生学位论文开题报告实施细则</w:t>
            </w:r>
          </w:p>
        </w:tc>
      </w:tr>
      <w:tr w:rsidR="005356FF" w14:paraId="5E6AF4C3" w14:textId="77777777">
        <w:trPr>
          <w:trHeight w:val="599"/>
        </w:trPr>
        <w:tc>
          <w:tcPr>
            <w:tcW w:w="677" w:type="pct"/>
            <w:shd w:val="clear" w:color="auto" w:fill="auto"/>
            <w:vAlign w:val="center"/>
          </w:tcPr>
          <w:p w14:paraId="0ACCEE8F" w14:textId="77777777" w:rsidR="005356FF" w:rsidRDefault="00F475F5">
            <w:pPr>
              <w:widowControl/>
              <w:jc w:val="center"/>
              <w:rPr>
                <w:rFonts w:eastAsia="仿宋_GB2312"/>
                <w:b/>
                <w:bCs/>
                <w:color w:val="000000"/>
                <w:szCs w:val="21"/>
              </w:rPr>
            </w:pPr>
            <w:r>
              <w:rPr>
                <w:rFonts w:eastAsia="仿宋_GB2312"/>
                <w:b/>
                <w:bCs/>
                <w:color w:val="000000"/>
                <w:szCs w:val="21"/>
              </w:rPr>
              <w:t>13</w:t>
            </w:r>
          </w:p>
        </w:tc>
        <w:tc>
          <w:tcPr>
            <w:tcW w:w="4323" w:type="pct"/>
            <w:shd w:val="clear" w:color="auto" w:fill="auto"/>
            <w:vAlign w:val="center"/>
          </w:tcPr>
          <w:p w14:paraId="72E88CB5"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学位授予要求</w:t>
            </w:r>
          </w:p>
        </w:tc>
      </w:tr>
      <w:tr w:rsidR="005356FF" w14:paraId="1BB2E5D0" w14:textId="77777777">
        <w:trPr>
          <w:trHeight w:val="614"/>
        </w:trPr>
        <w:tc>
          <w:tcPr>
            <w:tcW w:w="677" w:type="pct"/>
            <w:shd w:val="clear" w:color="auto" w:fill="auto"/>
            <w:vAlign w:val="center"/>
          </w:tcPr>
          <w:p w14:paraId="483CC42A" w14:textId="77777777" w:rsidR="005356FF" w:rsidRDefault="00F475F5">
            <w:pPr>
              <w:widowControl/>
              <w:jc w:val="center"/>
              <w:rPr>
                <w:rFonts w:eastAsia="仿宋_GB2312"/>
                <w:b/>
                <w:bCs/>
                <w:color w:val="000000"/>
                <w:szCs w:val="21"/>
              </w:rPr>
            </w:pPr>
            <w:r>
              <w:rPr>
                <w:rFonts w:eastAsia="仿宋_GB2312"/>
                <w:b/>
                <w:bCs/>
                <w:color w:val="000000"/>
                <w:szCs w:val="21"/>
              </w:rPr>
              <w:t>14</w:t>
            </w:r>
          </w:p>
        </w:tc>
        <w:tc>
          <w:tcPr>
            <w:tcW w:w="4323" w:type="pct"/>
            <w:shd w:val="clear" w:color="auto" w:fill="auto"/>
            <w:vAlign w:val="center"/>
          </w:tcPr>
          <w:p w14:paraId="5E3E6B9A" w14:textId="77777777" w:rsidR="005356FF" w:rsidRDefault="00F475F5">
            <w:pPr>
              <w:widowControl/>
              <w:jc w:val="center"/>
              <w:rPr>
                <w:rFonts w:eastAsia="仿宋_GB2312"/>
                <w:b/>
                <w:bCs/>
                <w:color w:val="000000"/>
                <w:szCs w:val="21"/>
              </w:rPr>
            </w:pPr>
            <w:r>
              <w:rPr>
                <w:rFonts w:eastAsia="仿宋_GB2312"/>
                <w:b/>
                <w:bCs/>
                <w:color w:val="000000"/>
                <w:szCs w:val="21"/>
              </w:rPr>
              <w:t>MBA</w:t>
            </w:r>
            <w:r>
              <w:rPr>
                <w:rFonts w:eastAsia="仿宋_GB2312"/>
                <w:b/>
                <w:bCs/>
                <w:color w:val="000000"/>
                <w:szCs w:val="21"/>
              </w:rPr>
              <w:t>硕士研究生档案管理办法</w:t>
            </w:r>
          </w:p>
        </w:tc>
      </w:tr>
    </w:tbl>
    <w:p w14:paraId="3927217F" w14:textId="77777777" w:rsidR="005356FF" w:rsidRDefault="00F475F5">
      <w:pPr>
        <w:ind w:firstLineChars="200" w:firstLine="560"/>
        <w:rPr>
          <w:rFonts w:eastAsia="仿宋" w:cs="仿宋"/>
          <w:sz w:val="28"/>
          <w:szCs w:val="28"/>
        </w:rPr>
      </w:pPr>
      <w:r>
        <w:rPr>
          <w:rFonts w:eastAsia="仿宋" w:cs="仿宋" w:hint="eastAsia"/>
          <w:sz w:val="28"/>
          <w:szCs w:val="28"/>
        </w:rPr>
        <w:t>年度</w:t>
      </w:r>
      <w:proofErr w:type="gramStart"/>
      <w:r>
        <w:rPr>
          <w:rFonts w:eastAsia="仿宋" w:cs="仿宋" w:hint="eastAsia"/>
          <w:sz w:val="28"/>
          <w:szCs w:val="28"/>
        </w:rPr>
        <w:t>内邀请了谭</w:t>
      </w:r>
      <w:proofErr w:type="gramEnd"/>
      <w:r>
        <w:rPr>
          <w:rFonts w:eastAsia="仿宋" w:cs="仿宋" w:hint="eastAsia"/>
          <w:sz w:val="28"/>
          <w:szCs w:val="28"/>
        </w:rPr>
        <w:t>劲松、刘俊勇、徐旭初、夏飞、贺楚正等国内外知名专家和刘丹岳、李亚彪等实务专家来共商学院工商管理</w:t>
      </w:r>
      <w:proofErr w:type="gramStart"/>
      <w:r>
        <w:rPr>
          <w:rFonts w:eastAsia="仿宋" w:cs="仿宋" w:hint="eastAsia"/>
          <w:sz w:val="28"/>
          <w:szCs w:val="28"/>
        </w:rPr>
        <w:t>专硕点</w:t>
      </w:r>
      <w:proofErr w:type="gramEnd"/>
      <w:r>
        <w:rPr>
          <w:rFonts w:eastAsia="仿宋" w:cs="仿宋" w:hint="eastAsia"/>
          <w:sz w:val="28"/>
          <w:szCs w:val="28"/>
        </w:rPr>
        <w:t>建设和科研工作。本年度，学位点强化与国内外相关高校的交流学习，赴上海交通大学安泰经济与管理学院、浙江大学管理学院、湖南第一师范学院等进行人才培养与学科建设学习交流。学位点还组织教师积极参加湖南省教育厅举办的各种学位点建设活动、工商管理论坛以及各类会议。同时，学位点教师积极参加由中国学位与研究生教育学会主办的各类教师培训活动，助力我</w:t>
      </w:r>
      <w:proofErr w:type="gramStart"/>
      <w:r>
        <w:rPr>
          <w:rFonts w:eastAsia="仿宋" w:cs="仿宋" w:hint="eastAsia"/>
          <w:sz w:val="28"/>
          <w:szCs w:val="28"/>
        </w:rPr>
        <w:t>校工商</w:t>
      </w:r>
      <w:proofErr w:type="gramEnd"/>
      <w:r>
        <w:rPr>
          <w:rFonts w:eastAsia="仿宋" w:cs="仿宋" w:hint="eastAsia"/>
          <w:sz w:val="28"/>
          <w:szCs w:val="28"/>
        </w:rPr>
        <w:t>管理学研究生培养质量的提升。</w:t>
      </w:r>
    </w:p>
    <w:p w14:paraId="2D3CE32C" w14:textId="77777777" w:rsidR="005356FF" w:rsidRDefault="00F475F5">
      <w:pPr>
        <w:pStyle w:val="2"/>
      </w:pPr>
      <w:bookmarkStart w:id="3" w:name="_Toc217676834"/>
      <w:r>
        <w:t>3.</w:t>
      </w:r>
      <w:r>
        <w:t>研究生招生</w:t>
      </w:r>
      <w:r>
        <w:rPr>
          <w:rFonts w:hint="eastAsia"/>
        </w:rPr>
        <w:t>、在读</w:t>
      </w:r>
      <w:r>
        <w:t>情况</w:t>
      </w:r>
      <w:bookmarkEnd w:id="3"/>
    </w:p>
    <w:p w14:paraId="13E3E741" w14:textId="77777777" w:rsidR="005356FF" w:rsidRDefault="00F475F5">
      <w:pPr>
        <w:ind w:firstLineChars="200" w:firstLine="560"/>
        <w:rPr>
          <w:rFonts w:eastAsia="仿宋" w:cs="仿宋"/>
          <w:sz w:val="28"/>
          <w:szCs w:val="28"/>
        </w:rPr>
      </w:pPr>
      <w:r>
        <w:rPr>
          <w:rFonts w:eastAsia="仿宋" w:cs="仿宋" w:hint="eastAsia"/>
          <w:sz w:val="28"/>
          <w:szCs w:val="28"/>
        </w:rPr>
        <w:t>我校</w:t>
      </w:r>
      <w:r>
        <w:rPr>
          <w:rFonts w:eastAsia="仿宋" w:cs="仿宋" w:hint="eastAsia"/>
          <w:sz w:val="28"/>
          <w:szCs w:val="28"/>
        </w:rPr>
        <w:t>2025</w:t>
      </w:r>
      <w:r>
        <w:rPr>
          <w:rFonts w:eastAsia="仿宋" w:cs="仿宋" w:hint="eastAsia"/>
          <w:sz w:val="28"/>
          <w:szCs w:val="28"/>
        </w:rPr>
        <w:t>年全国硕士研究生招生考试，</w:t>
      </w:r>
      <w:r>
        <w:rPr>
          <w:rFonts w:eastAsia="仿宋" w:cs="仿宋" w:hint="eastAsia"/>
          <w:sz w:val="28"/>
          <w:szCs w:val="28"/>
        </w:rPr>
        <w:t>MBA</w:t>
      </w:r>
      <w:r>
        <w:rPr>
          <w:rFonts w:eastAsia="仿宋" w:cs="仿宋" w:hint="eastAsia"/>
          <w:sz w:val="28"/>
          <w:szCs w:val="28"/>
        </w:rPr>
        <w:t>专业报考人数共</w:t>
      </w:r>
      <w:r>
        <w:rPr>
          <w:rFonts w:eastAsia="仿宋" w:cs="仿宋" w:hint="eastAsia"/>
          <w:sz w:val="28"/>
          <w:szCs w:val="28"/>
        </w:rPr>
        <w:lastRenderedPageBreak/>
        <w:t>41</w:t>
      </w:r>
      <w:r>
        <w:rPr>
          <w:rFonts w:eastAsia="仿宋" w:cs="仿宋" w:hint="eastAsia"/>
          <w:sz w:val="28"/>
          <w:szCs w:val="28"/>
        </w:rPr>
        <w:t>人，</w:t>
      </w:r>
      <w:proofErr w:type="gramStart"/>
      <w:r>
        <w:rPr>
          <w:rFonts w:eastAsia="仿宋" w:cs="仿宋" w:hint="eastAsia"/>
          <w:sz w:val="28"/>
          <w:szCs w:val="28"/>
        </w:rPr>
        <w:t>一</w:t>
      </w:r>
      <w:proofErr w:type="gramEnd"/>
      <w:r>
        <w:rPr>
          <w:rFonts w:eastAsia="仿宋" w:cs="仿宋" w:hint="eastAsia"/>
          <w:sz w:val="28"/>
          <w:szCs w:val="28"/>
        </w:rPr>
        <w:t>志愿上线</w:t>
      </w:r>
      <w:r>
        <w:rPr>
          <w:rFonts w:eastAsia="仿宋" w:cs="仿宋" w:hint="eastAsia"/>
          <w:sz w:val="28"/>
          <w:szCs w:val="28"/>
        </w:rPr>
        <w:t>1</w:t>
      </w:r>
      <w:r>
        <w:rPr>
          <w:rFonts w:eastAsia="仿宋" w:cs="仿宋"/>
          <w:sz w:val="28"/>
          <w:szCs w:val="28"/>
        </w:rPr>
        <w:t>2</w:t>
      </w:r>
      <w:r>
        <w:rPr>
          <w:rFonts w:eastAsia="仿宋" w:cs="仿宋" w:hint="eastAsia"/>
          <w:sz w:val="28"/>
          <w:szCs w:val="28"/>
        </w:rPr>
        <w:t>人，经调剂后共录取</w:t>
      </w:r>
      <w:r>
        <w:rPr>
          <w:rFonts w:eastAsia="仿宋" w:cs="仿宋" w:hint="eastAsia"/>
          <w:sz w:val="28"/>
          <w:szCs w:val="28"/>
        </w:rPr>
        <w:t>2</w:t>
      </w:r>
      <w:r>
        <w:rPr>
          <w:rFonts w:eastAsia="仿宋" w:cs="仿宋"/>
          <w:sz w:val="28"/>
          <w:szCs w:val="28"/>
        </w:rPr>
        <w:t>4</w:t>
      </w:r>
      <w:r>
        <w:rPr>
          <w:rFonts w:eastAsia="仿宋" w:cs="仿宋" w:hint="eastAsia"/>
          <w:sz w:val="28"/>
          <w:szCs w:val="28"/>
        </w:rPr>
        <w:t>人（表</w:t>
      </w:r>
      <w:r>
        <w:rPr>
          <w:rFonts w:eastAsia="仿宋" w:cs="仿宋"/>
          <w:sz w:val="28"/>
          <w:szCs w:val="28"/>
        </w:rPr>
        <w:t>2</w:t>
      </w:r>
      <w:r>
        <w:rPr>
          <w:rFonts w:eastAsia="仿宋" w:cs="仿宋" w:hint="eastAsia"/>
          <w:sz w:val="28"/>
          <w:szCs w:val="28"/>
        </w:rPr>
        <w:t>）。其中非定向学生</w:t>
      </w:r>
      <w:r>
        <w:rPr>
          <w:rFonts w:eastAsia="仿宋" w:cs="仿宋" w:hint="eastAsia"/>
          <w:sz w:val="28"/>
          <w:szCs w:val="28"/>
        </w:rPr>
        <w:t>1</w:t>
      </w:r>
      <w:r>
        <w:rPr>
          <w:rFonts w:eastAsia="仿宋" w:cs="仿宋"/>
          <w:sz w:val="28"/>
          <w:szCs w:val="28"/>
        </w:rPr>
        <w:t>1</w:t>
      </w:r>
      <w:r>
        <w:rPr>
          <w:rFonts w:eastAsia="仿宋" w:cs="仿宋" w:hint="eastAsia"/>
          <w:sz w:val="28"/>
          <w:szCs w:val="28"/>
        </w:rPr>
        <w:t>名，定向学生</w:t>
      </w:r>
      <w:r>
        <w:rPr>
          <w:rFonts w:eastAsia="仿宋" w:cs="仿宋" w:hint="eastAsia"/>
          <w:sz w:val="28"/>
          <w:szCs w:val="28"/>
        </w:rPr>
        <w:t>1</w:t>
      </w:r>
      <w:r>
        <w:rPr>
          <w:rFonts w:eastAsia="仿宋" w:cs="仿宋"/>
          <w:sz w:val="28"/>
          <w:szCs w:val="28"/>
        </w:rPr>
        <w:t>3</w:t>
      </w:r>
      <w:r>
        <w:rPr>
          <w:rFonts w:eastAsia="仿宋" w:cs="仿宋" w:hint="eastAsia"/>
          <w:sz w:val="28"/>
          <w:szCs w:val="28"/>
        </w:rPr>
        <w:t>名。</w:t>
      </w:r>
    </w:p>
    <w:p w14:paraId="292B5B0B" w14:textId="77777777" w:rsidR="005356FF" w:rsidRDefault="00F475F5">
      <w:pPr>
        <w:ind w:firstLineChars="200" w:firstLine="560"/>
        <w:jc w:val="center"/>
        <w:rPr>
          <w:rFonts w:eastAsia="仿宋" w:cs="仿宋"/>
          <w:sz w:val="28"/>
          <w:szCs w:val="28"/>
        </w:rPr>
      </w:pPr>
      <w:r>
        <w:rPr>
          <w:rFonts w:eastAsia="仿宋" w:cs="仿宋" w:hint="eastAsia"/>
          <w:sz w:val="28"/>
          <w:szCs w:val="28"/>
        </w:rPr>
        <w:t>表</w:t>
      </w:r>
      <w:r>
        <w:rPr>
          <w:rFonts w:eastAsia="仿宋" w:cs="仿宋" w:hint="eastAsia"/>
          <w:sz w:val="28"/>
          <w:szCs w:val="28"/>
        </w:rPr>
        <w:t>1</w:t>
      </w:r>
      <w:r>
        <w:rPr>
          <w:rFonts w:eastAsia="仿宋" w:cs="仿宋"/>
          <w:sz w:val="28"/>
          <w:szCs w:val="28"/>
        </w:rPr>
        <w:t xml:space="preserve"> 2025</w:t>
      </w:r>
      <w:r>
        <w:rPr>
          <w:rFonts w:eastAsia="仿宋" w:cs="仿宋" w:hint="eastAsia"/>
          <w:sz w:val="28"/>
          <w:szCs w:val="28"/>
        </w:rPr>
        <w:t>年</w:t>
      </w:r>
      <w:r>
        <w:rPr>
          <w:rFonts w:eastAsia="仿宋" w:cs="仿宋"/>
          <w:sz w:val="28"/>
          <w:szCs w:val="28"/>
        </w:rPr>
        <w:t>MBA</w:t>
      </w:r>
      <w:r>
        <w:rPr>
          <w:rFonts w:eastAsia="仿宋" w:cs="仿宋" w:hint="eastAsia"/>
          <w:sz w:val="28"/>
          <w:szCs w:val="28"/>
        </w:rPr>
        <w:t>专业录取名单</w:t>
      </w:r>
    </w:p>
    <w:tbl>
      <w:tblPr>
        <w:tblW w:w="5000" w:type="pct"/>
        <w:tblLook w:val="04A0" w:firstRow="1" w:lastRow="0" w:firstColumn="1" w:lastColumn="0" w:noHBand="0" w:noVBand="1"/>
      </w:tblPr>
      <w:tblGrid>
        <w:gridCol w:w="860"/>
        <w:gridCol w:w="1616"/>
        <w:gridCol w:w="2736"/>
        <w:gridCol w:w="2534"/>
        <w:gridCol w:w="776"/>
      </w:tblGrid>
      <w:tr w:rsidR="005356FF" w14:paraId="5FFE8488" w14:textId="77777777">
        <w:trPr>
          <w:trHeight w:val="255"/>
        </w:trPr>
        <w:tc>
          <w:tcPr>
            <w:tcW w:w="839" w:type="pct"/>
            <w:tcBorders>
              <w:top w:val="single" w:sz="4" w:space="0" w:color="auto"/>
              <w:left w:val="single" w:sz="4" w:space="0" w:color="auto"/>
              <w:bottom w:val="single" w:sz="4" w:space="0" w:color="auto"/>
              <w:right w:val="single" w:sz="4" w:space="0" w:color="auto"/>
            </w:tcBorders>
          </w:tcPr>
          <w:p w14:paraId="7F5071D6" w14:textId="77777777" w:rsidR="005356FF" w:rsidRDefault="00F475F5">
            <w:pPr>
              <w:widowControl/>
              <w:jc w:val="center"/>
              <w:rPr>
                <w:rFonts w:eastAsia="仿宋" w:cs="仿宋"/>
                <w:sz w:val="28"/>
                <w:szCs w:val="28"/>
              </w:rPr>
            </w:pPr>
            <w:r>
              <w:rPr>
                <w:rFonts w:eastAsia="仿宋" w:cs="仿宋" w:hint="eastAsia"/>
                <w:sz w:val="28"/>
                <w:szCs w:val="28"/>
              </w:rPr>
              <w:t>序号</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C0B76" w14:textId="77777777" w:rsidR="005356FF" w:rsidRDefault="00F475F5">
            <w:pPr>
              <w:widowControl/>
              <w:jc w:val="center"/>
              <w:rPr>
                <w:rFonts w:eastAsia="仿宋" w:cs="仿宋"/>
                <w:sz w:val="28"/>
                <w:szCs w:val="28"/>
              </w:rPr>
            </w:pPr>
            <w:r>
              <w:rPr>
                <w:rFonts w:eastAsia="仿宋" w:cs="仿宋" w:hint="eastAsia"/>
                <w:sz w:val="28"/>
                <w:szCs w:val="28"/>
              </w:rPr>
              <w:t>学号</w:t>
            </w:r>
          </w:p>
        </w:tc>
        <w:tc>
          <w:tcPr>
            <w:tcW w:w="1218" w:type="pct"/>
            <w:tcBorders>
              <w:top w:val="single" w:sz="4" w:space="0" w:color="auto"/>
              <w:left w:val="nil"/>
              <w:bottom w:val="single" w:sz="4" w:space="0" w:color="auto"/>
              <w:right w:val="single" w:sz="4" w:space="0" w:color="auto"/>
            </w:tcBorders>
            <w:shd w:val="clear" w:color="auto" w:fill="auto"/>
            <w:noWrap/>
            <w:vAlign w:val="center"/>
          </w:tcPr>
          <w:p w14:paraId="50C09D49" w14:textId="77777777" w:rsidR="005356FF" w:rsidRDefault="00F475F5">
            <w:pPr>
              <w:widowControl/>
              <w:jc w:val="center"/>
              <w:rPr>
                <w:rFonts w:eastAsia="仿宋" w:cs="仿宋"/>
                <w:sz w:val="28"/>
                <w:szCs w:val="28"/>
              </w:rPr>
            </w:pPr>
            <w:r>
              <w:rPr>
                <w:rFonts w:eastAsia="仿宋" w:cs="仿宋" w:hint="eastAsia"/>
                <w:sz w:val="28"/>
                <w:szCs w:val="28"/>
              </w:rPr>
              <w:t>姓名</w:t>
            </w:r>
          </w:p>
        </w:tc>
        <w:tc>
          <w:tcPr>
            <w:tcW w:w="1425" w:type="pct"/>
            <w:tcBorders>
              <w:top w:val="single" w:sz="4" w:space="0" w:color="auto"/>
              <w:left w:val="nil"/>
              <w:bottom w:val="single" w:sz="4" w:space="0" w:color="auto"/>
              <w:right w:val="single" w:sz="4" w:space="0" w:color="auto"/>
            </w:tcBorders>
            <w:shd w:val="clear" w:color="auto" w:fill="auto"/>
            <w:noWrap/>
            <w:vAlign w:val="center"/>
          </w:tcPr>
          <w:p w14:paraId="085ED72F" w14:textId="77777777" w:rsidR="005356FF" w:rsidRDefault="00F475F5">
            <w:pPr>
              <w:widowControl/>
              <w:jc w:val="center"/>
              <w:rPr>
                <w:rFonts w:eastAsia="仿宋" w:cs="仿宋"/>
                <w:sz w:val="28"/>
                <w:szCs w:val="28"/>
              </w:rPr>
            </w:pPr>
            <w:r>
              <w:rPr>
                <w:rFonts w:eastAsia="仿宋" w:cs="仿宋" w:hint="eastAsia"/>
                <w:sz w:val="28"/>
                <w:szCs w:val="28"/>
              </w:rPr>
              <w:t>专业</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971DB80" w14:textId="77777777" w:rsidR="005356FF" w:rsidRDefault="00F475F5">
            <w:pPr>
              <w:widowControl/>
              <w:jc w:val="center"/>
              <w:rPr>
                <w:rFonts w:eastAsia="仿宋" w:cs="仿宋"/>
                <w:sz w:val="28"/>
                <w:szCs w:val="28"/>
              </w:rPr>
            </w:pPr>
            <w:r>
              <w:rPr>
                <w:rFonts w:eastAsia="仿宋" w:cs="仿宋" w:hint="eastAsia"/>
                <w:sz w:val="28"/>
                <w:szCs w:val="28"/>
              </w:rPr>
              <w:t>性别</w:t>
            </w:r>
          </w:p>
        </w:tc>
      </w:tr>
      <w:tr w:rsidR="005356FF" w14:paraId="2D8118F9" w14:textId="77777777">
        <w:trPr>
          <w:trHeight w:val="255"/>
        </w:trPr>
        <w:tc>
          <w:tcPr>
            <w:tcW w:w="839" w:type="pct"/>
            <w:tcBorders>
              <w:top w:val="nil"/>
              <w:left w:val="single" w:sz="4" w:space="0" w:color="auto"/>
              <w:bottom w:val="single" w:sz="4" w:space="0" w:color="auto"/>
              <w:right w:val="single" w:sz="4" w:space="0" w:color="auto"/>
            </w:tcBorders>
          </w:tcPr>
          <w:p w14:paraId="422F36BD" w14:textId="77777777" w:rsidR="005356FF" w:rsidRDefault="00F475F5">
            <w:pPr>
              <w:widowControl/>
              <w:jc w:val="center"/>
              <w:rPr>
                <w:rFonts w:eastAsia="仿宋" w:cs="仿宋"/>
                <w:sz w:val="28"/>
                <w:szCs w:val="28"/>
              </w:rPr>
            </w:pPr>
            <w:r>
              <w:rPr>
                <w:rFonts w:eastAsia="仿宋" w:cs="仿宋" w:hint="eastAsia"/>
                <w:sz w:val="28"/>
                <w:szCs w:val="28"/>
              </w:rPr>
              <w:t>1</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3C8A1" w14:textId="77777777" w:rsidR="005356FF" w:rsidRDefault="00F475F5">
            <w:pPr>
              <w:widowControl/>
              <w:jc w:val="center"/>
              <w:rPr>
                <w:rFonts w:eastAsia="仿宋" w:cs="仿宋"/>
                <w:sz w:val="28"/>
                <w:szCs w:val="28"/>
              </w:rPr>
            </w:pPr>
            <w:r>
              <w:rPr>
                <w:rFonts w:eastAsia="仿宋" w:cs="仿宋" w:hint="eastAsia"/>
                <w:sz w:val="28"/>
                <w:szCs w:val="28"/>
              </w:rPr>
              <w:t>2025700025</w:t>
            </w:r>
          </w:p>
        </w:tc>
        <w:tc>
          <w:tcPr>
            <w:tcW w:w="1218" w:type="pct"/>
            <w:tcBorders>
              <w:top w:val="single" w:sz="4" w:space="0" w:color="auto"/>
              <w:left w:val="nil"/>
              <w:bottom w:val="single" w:sz="4" w:space="0" w:color="auto"/>
              <w:right w:val="single" w:sz="4" w:space="0" w:color="auto"/>
            </w:tcBorders>
            <w:shd w:val="clear" w:color="auto" w:fill="auto"/>
            <w:noWrap/>
            <w:vAlign w:val="center"/>
          </w:tcPr>
          <w:p w14:paraId="31448568" w14:textId="77777777" w:rsidR="005356FF" w:rsidRDefault="00F475F5">
            <w:pPr>
              <w:widowControl/>
              <w:jc w:val="center"/>
              <w:rPr>
                <w:rFonts w:eastAsia="仿宋" w:cs="仿宋"/>
                <w:sz w:val="28"/>
                <w:szCs w:val="28"/>
              </w:rPr>
            </w:pPr>
            <w:r>
              <w:rPr>
                <w:rFonts w:eastAsia="仿宋" w:cs="仿宋" w:hint="eastAsia"/>
                <w:sz w:val="28"/>
                <w:szCs w:val="28"/>
              </w:rPr>
              <w:t>李翰文</w:t>
            </w:r>
          </w:p>
        </w:tc>
        <w:tc>
          <w:tcPr>
            <w:tcW w:w="1425" w:type="pct"/>
            <w:tcBorders>
              <w:top w:val="single" w:sz="4" w:space="0" w:color="auto"/>
              <w:left w:val="nil"/>
              <w:bottom w:val="single" w:sz="4" w:space="0" w:color="auto"/>
              <w:right w:val="single" w:sz="4" w:space="0" w:color="auto"/>
            </w:tcBorders>
            <w:shd w:val="clear" w:color="auto" w:fill="auto"/>
            <w:noWrap/>
            <w:vAlign w:val="center"/>
          </w:tcPr>
          <w:p w14:paraId="2CBEB41C"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B105B08"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583AE7ED" w14:textId="77777777">
        <w:trPr>
          <w:trHeight w:val="255"/>
        </w:trPr>
        <w:tc>
          <w:tcPr>
            <w:tcW w:w="839" w:type="pct"/>
            <w:tcBorders>
              <w:top w:val="nil"/>
              <w:left w:val="single" w:sz="4" w:space="0" w:color="auto"/>
              <w:bottom w:val="single" w:sz="4" w:space="0" w:color="auto"/>
              <w:right w:val="single" w:sz="4" w:space="0" w:color="auto"/>
            </w:tcBorders>
          </w:tcPr>
          <w:p w14:paraId="4CA7E4D8" w14:textId="77777777" w:rsidR="005356FF" w:rsidRDefault="00F475F5">
            <w:pPr>
              <w:widowControl/>
              <w:jc w:val="center"/>
              <w:rPr>
                <w:rFonts w:eastAsia="仿宋" w:cs="仿宋"/>
                <w:sz w:val="28"/>
                <w:szCs w:val="28"/>
              </w:rPr>
            </w:pPr>
            <w:r>
              <w:rPr>
                <w:rFonts w:eastAsia="仿宋" w:cs="仿宋" w:hint="eastAsia"/>
                <w:sz w:val="28"/>
                <w:szCs w:val="28"/>
              </w:rPr>
              <w:t>2</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60030AE2" w14:textId="77777777" w:rsidR="005356FF" w:rsidRDefault="00F475F5">
            <w:pPr>
              <w:widowControl/>
              <w:jc w:val="center"/>
              <w:rPr>
                <w:rFonts w:eastAsia="仿宋" w:cs="仿宋"/>
                <w:sz w:val="28"/>
                <w:szCs w:val="28"/>
              </w:rPr>
            </w:pPr>
            <w:r>
              <w:rPr>
                <w:rFonts w:eastAsia="仿宋" w:cs="仿宋" w:hint="eastAsia"/>
                <w:sz w:val="28"/>
                <w:szCs w:val="28"/>
              </w:rPr>
              <w:t>2025700026</w:t>
            </w:r>
          </w:p>
        </w:tc>
        <w:tc>
          <w:tcPr>
            <w:tcW w:w="1218" w:type="pct"/>
            <w:tcBorders>
              <w:top w:val="nil"/>
              <w:left w:val="nil"/>
              <w:bottom w:val="single" w:sz="4" w:space="0" w:color="auto"/>
              <w:right w:val="single" w:sz="4" w:space="0" w:color="auto"/>
            </w:tcBorders>
            <w:shd w:val="clear" w:color="auto" w:fill="auto"/>
            <w:noWrap/>
            <w:vAlign w:val="center"/>
          </w:tcPr>
          <w:p w14:paraId="6FC566D3" w14:textId="77777777" w:rsidR="005356FF" w:rsidRDefault="00F475F5">
            <w:pPr>
              <w:widowControl/>
              <w:jc w:val="center"/>
              <w:rPr>
                <w:rFonts w:eastAsia="仿宋" w:cs="仿宋"/>
                <w:sz w:val="28"/>
                <w:szCs w:val="28"/>
              </w:rPr>
            </w:pPr>
            <w:r>
              <w:rPr>
                <w:rFonts w:eastAsia="仿宋" w:cs="仿宋" w:hint="eastAsia"/>
                <w:sz w:val="28"/>
                <w:szCs w:val="28"/>
              </w:rPr>
              <w:t>李昕宁</w:t>
            </w:r>
          </w:p>
        </w:tc>
        <w:tc>
          <w:tcPr>
            <w:tcW w:w="1425" w:type="pct"/>
            <w:tcBorders>
              <w:top w:val="nil"/>
              <w:left w:val="nil"/>
              <w:bottom w:val="single" w:sz="4" w:space="0" w:color="auto"/>
              <w:right w:val="single" w:sz="4" w:space="0" w:color="auto"/>
            </w:tcBorders>
            <w:shd w:val="clear" w:color="auto" w:fill="auto"/>
            <w:noWrap/>
            <w:vAlign w:val="center"/>
          </w:tcPr>
          <w:p w14:paraId="0306ADFC"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324D3D71"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6A6C4F3E" w14:textId="77777777">
        <w:trPr>
          <w:trHeight w:val="255"/>
        </w:trPr>
        <w:tc>
          <w:tcPr>
            <w:tcW w:w="839" w:type="pct"/>
            <w:tcBorders>
              <w:top w:val="nil"/>
              <w:left w:val="single" w:sz="4" w:space="0" w:color="auto"/>
              <w:bottom w:val="single" w:sz="4" w:space="0" w:color="auto"/>
              <w:right w:val="single" w:sz="4" w:space="0" w:color="auto"/>
            </w:tcBorders>
          </w:tcPr>
          <w:p w14:paraId="66E051B4" w14:textId="77777777" w:rsidR="005356FF" w:rsidRDefault="00F475F5">
            <w:pPr>
              <w:widowControl/>
              <w:jc w:val="center"/>
              <w:rPr>
                <w:rFonts w:eastAsia="仿宋" w:cs="仿宋"/>
                <w:sz w:val="28"/>
                <w:szCs w:val="28"/>
              </w:rPr>
            </w:pPr>
            <w:r>
              <w:rPr>
                <w:rFonts w:eastAsia="仿宋" w:cs="仿宋" w:hint="eastAsia"/>
                <w:sz w:val="28"/>
                <w:szCs w:val="28"/>
              </w:rPr>
              <w:t>3</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46AB41BA" w14:textId="77777777" w:rsidR="005356FF" w:rsidRDefault="00F475F5">
            <w:pPr>
              <w:widowControl/>
              <w:jc w:val="center"/>
              <w:rPr>
                <w:rFonts w:eastAsia="仿宋" w:cs="仿宋"/>
                <w:sz w:val="28"/>
                <w:szCs w:val="28"/>
              </w:rPr>
            </w:pPr>
            <w:r>
              <w:rPr>
                <w:rFonts w:eastAsia="仿宋" w:cs="仿宋" w:hint="eastAsia"/>
                <w:sz w:val="28"/>
                <w:szCs w:val="28"/>
              </w:rPr>
              <w:t>2025700027</w:t>
            </w:r>
          </w:p>
        </w:tc>
        <w:tc>
          <w:tcPr>
            <w:tcW w:w="1218" w:type="pct"/>
            <w:tcBorders>
              <w:top w:val="nil"/>
              <w:left w:val="nil"/>
              <w:bottom w:val="single" w:sz="4" w:space="0" w:color="auto"/>
              <w:right w:val="single" w:sz="4" w:space="0" w:color="auto"/>
            </w:tcBorders>
            <w:shd w:val="clear" w:color="auto" w:fill="auto"/>
            <w:noWrap/>
            <w:vAlign w:val="center"/>
          </w:tcPr>
          <w:p w14:paraId="33056685" w14:textId="77777777" w:rsidR="005356FF" w:rsidRDefault="00F475F5">
            <w:pPr>
              <w:widowControl/>
              <w:jc w:val="center"/>
              <w:rPr>
                <w:rFonts w:eastAsia="仿宋" w:cs="仿宋"/>
                <w:sz w:val="28"/>
                <w:szCs w:val="28"/>
              </w:rPr>
            </w:pPr>
            <w:r>
              <w:rPr>
                <w:rFonts w:eastAsia="仿宋" w:cs="仿宋" w:hint="eastAsia"/>
                <w:sz w:val="28"/>
                <w:szCs w:val="28"/>
              </w:rPr>
              <w:t>马林</w:t>
            </w:r>
          </w:p>
        </w:tc>
        <w:tc>
          <w:tcPr>
            <w:tcW w:w="1425" w:type="pct"/>
            <w:tcBorders>
              <w:top w:val="nil"/>
              <w:left w:val="nil"/>
              <w:bottom w:val="single" w:sz="4" w:space="0" w:color="auto"/>
              <w:right w:val="single" w:sz="4" w:space="0" w:color="auto"/>
            </w:tcBorders>
            <w:shd w:val="clear" w:color="auto" w:fill="auto"/>
            <w:noWrap/>
            <w:vAlign w:val="center"/>
          </w:tcPr>
          <w:p w14:paraId="713AD002"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784AD8CE"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0F49DB11" w14:textId="77777777">
        <w:trPr>
          <w:trHeight w:val="255"/>
        </w:trPr>
        <w:tc>
          <w:tcPr>
            <w:tcW w:w="839" w:type="pct"/>
            <w:tcBorders>
              <w:top w:val="nil"/>
              <w:left w:val="single" w:sz="4" w:space="0" w:color="auto"/>
              <w:bottom w:val="single" w:sz="4" w:space="0" w:color="auto"/>
              <w:right w:val="single" w:sz="4" w:space="0" w:color="auto"/>
            </w:tcBorders>
          </w:tcPr>
          <w:p w14:paraId="5828F9D4" w14:textId="77777777" w:rsidR="005356FF" w:rsidRDefault="00F475F5">
            <w:pPr>
              <w:widowControl/>
              <w:jc w:val="center"/>
              <w:rPr>
                <w:rFonts w:eastAsia="仿宋" w:cs="仿宋"/>
                <w:sz w:val="28"/>
                <w:szCs w:val="28"/>
              </w:rPr>
            </w:pPr>
            <w:r>
              <w:rPr>
                <w:rFonts w:eastAsia="仿宋" w:cs="仿宋" w:hint="eastAsia"/>
                <w:sz w:val="28"/>
                <w:szCs w:val="28"/>
              </w:rPr>
              <w:t>4</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370520F8" w14:textId="77777777" w:rsidR="005356FF" w:rsidRDefault="00F475F5">
            <w:pPr>
              <w:widowControl/>
              <w:jc w:val="center"/>
              <w:rPr>
                <w:rFonts w:eastAsia="仿宋" w:cs="仿宋"/>
                <w:sz w:val="28"/>
                <w:szCs w:val="28"/>
              </w:rPr>
            </w:pPr>
            <w:r>
              <w:rPr>
                <w:rFonts w:eastAsia="仿宋" w:cs="仿宋" w:hint="eastAsia"/>
                <w:sz w:val="28"/>
                <w:szCs w:val="28"/>
              </w:rPr>
              <w:t>2025700028</w:t>
            </w:r>
          </w:p>
        </w:tc>
        <w:tc>
          <w:tcPr>
            <w:tcW w:w="1218" w:type="pct"/>
            <w:tcBorders>
              <w:top w:val="nil"/>
              <w:left w:val="nil"/>
              <w:bottom w:val="single" w:sz="4" w:space="0" w:color="auto"/>
              <w:right w:val="single" w:sz="4" w:space="0" w:color="auto"/>
            </w:tcBorders>
            <w:shd w:val="clear" w:color="auto" w:fill="auto"/>
            <w:noWrap/>
            <w:vAlign w:val="center"/>
          </w:tcPr>
          <w:p w14:paraId="5ACE9399" w14:textId="77777777" w:rsidR="005356FF" w:rsidRDefault="00F475F5">
            <w:pPr>
              <w:widowControl/>
              <w:jc w:val="center"/>
              <w:rPr>
                <w:rFonts w:eastAsia="仿宋" w:cs="仿宋"/>
                <w:sz w:val="28"/>
                <w:szCs w:val="28"/>
              </w:rPr>
            </w:pPr>
            <w:proofErr w:type="gramStart"/>
            <w:r>
              <w:rPr>
                <w:rFonts w:eastAsia="仿宋" w:cs="仿宋" w:hint="eastAsia"/>
                <w:sz w:val="28"/>
                <w:szCs w:val="28"/>
              </w:rPr>
              <w:t>于蒙</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420135B0"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43758A5D"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62B328BC" w14:textId="77777777">
        <w:trPr>
          <w:trHeight w:val="255"/>
        </w:trPr>
        <w:tc>
          <w:tcPr>
            <w:tcW w:w="839" w:type="pct"/>
            <w:tcBorders>
              <w:top w:val="nil"/>
              <w:left w:val="single" w:sz="4" w:space="0" w:color="auto"/>
              <w:bottom w:val="single" w:sz="4" w:space="0" w:color="auto"/>
              <w:right w:val="single" w:sz="4" w:space="0" w:color="auto"/>
            </w:tcBorders>
          </w:tcPr>
          <w:p w14:paraId="1F65E761" w14:textId="77777777" w:rsidR="005356FF" w:rsidRDefault="00F475F5">
            <w:pPr>
              <w:widowControl/>
              <w:jc w:val="center"/>
              <w:rPr>
                <w:rFonts w:eastAsia="仿宋" w:cs="仿宋"/>
                <w:sz w:val="28"/>
                <w:szCs w:val="28"/>
              </w:rPr>
            </w:pPr>
            <w:r>
              <w:rPr>
                <w:rFonts w:eastAsia="仿宋" w:cs="仿宋" w:hint="eastAsia"/>
                <w:sz w:val="28"/>
                <w:szCs w:val="28"/>
              </w:rPr>
              <w:t>5</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236A43AA" w14:textId="77777777" w:rsidR="005356FF" w:rsidRDefault="00F475F5">
            <w:pPr>
              <w:widowControl/>
              <w:jc w:val="center"/>
              <w:rPr>
                <w:rFonts w:eastAsia="仿宋" w:cs="仿宋"/>
                <w:sz w:val="28"/>
                <w:szCs w:val="28"/>
              </w:rPr>
            </w:pPr>
            <w:r>
              <w:rPr>
                <w:rFonts w:eastAsia="仿宋" w:cs="仿宋" w:hint="eastAsia"/>
                <w:sz w:val="28"/>
                <w:szCs w:val="28"/>
              </w:rPr>
              <w:t>2025700029</w:t>
            </w:r>
          </w:p>
        </w:tc>
        <w:tc>
          <w:tcPr>
            <w:tcW w:w="1218" w:type="pct"/>
            <w:tcBorders>
              <w:top w:val="nil"/>
              <w:left w:val="nil"/>
              <w:bottom w:val="single" w:sz="4" w:space="0" w:color="auto"/>
              <w:right w:val="single" w:sz="4" w:space="0" w:color="auto"/>
            </w:tcBorders>
            <w:shd w:val="clear" w:color="auto" w:fill="auto"/>
            <w:noWrap/>
            <w:vAlign w:val="center"/>
          </w:tcPr>
          <w:p w14:paraId="3EB298EA" w14:textId="77777777" w:rsidR="005356FF" w:rsidRDefault="00F475F5">
            <w:pPr>
              <w:widowControl/>
              <w:jc w:val="center"/>
              <w:rPr>
                <w:rFonts w:eastAsia="仿宋" w:cs="仿宋"/>
                <w:sz w:val="28"/>
                <w:szCs w:val="28"/>
              </w:rPr>
            </w:pPr>
            <w:r>
              <w:rPr>
                <w:rFonts w:eastAsia="仿宋" w:cs="仿宋" w:hint="eastAsia"/>
                <w:sz w:val="28"/>
                <w:szCs w:val="28"/>
              </w:rPr>
              <w:t>晏学祥</w:t>
            </w:r>
          </w:p>
        </w:tc>
        <w:tc>
          <w:tcPr>
            <w:tcW w:w="1425" w:type="pct"/>
            <w:tcBorders>
              <w:top w:val="nil"/>
              <w:left w:val="nil"/>
              <w:bottom w:val="single" w:sz="4" w:space="0" w:color="auto"/>
              <w:right w:val="single" w:sz="4" w:space="0" w:color="auto"/>
            </w:tcBorders>
            <w:shd w:val="clear" w:color="auto" w:fill="auto"/>
            <w:noWrap/>
            <w:vAlign w:val="center"/>
          </w:tcPr>
          <w:p w14:paraId="64A11FC6"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144CD5CF"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2A58F930" w14:textId="77777777">
        <w:trPr>
          <w:trHeight w:val="255"/>
        </w:trPr>
        <w:tc>
          <w:tcPr>
            <w:tcW w:w="839" w:type="pct"/>
            <w:tcBorders>
              <w:top w:val="nil"/>
              <w:left w:val="single" w:sz="4" w:space="0" w:color="auto"/>
              <w:bottom w:val="single" w:sz="4" w:space="0" w:color="auto"/>
              <w:right w:val="single" w:sz="4" w:space="0" w:color="auto"/>
            </w:tcBorders>
          </w:tcPr>
          <w:p w14:paraId="0E2E9987" w14:textId="77777777" w:rsidR="005356FF" w:rsidRDefault="00F475F5">
            <w:pPr>
              <w:widowControl/>
              <w:jc w:val="center"/>
              <w:rPr>
                <w:rFonts w:eastAsia="仿宋" w:cs="仿宋"/>
                <w:sz w:val="28"/>
                <w:szCs w:val="28"/>
              </w:rPr>
            </w:pPr>
            <w:r>
              <w:rPr>
                <w:rFonts w:eastAsia="仿宋" w:cs="仿宋" w:hint="eastAsia"/>
                <w:sz w:val="28"/>
                <w:szCs w:val="28"/>
              </w:rPr>
              <w:t>6</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2CC492BB" w14:textId="77777777" w:rsidR="005356FF" w:rsidRDefault="00F475F5">
            <w:pPr>
              <w:widowControl/>
              <w:jc w:val="center"/>
              <w:rPr>
                <w:rFonts w:eastAsia="仿宋" w:cs="仿宋"/>
                <w:sz w:val="28"/>
                <w:szCs w:val="28"/>
              </w:rPr>
            </w:pPr>
            <w:r>
              <w:rPr>
                <w:rFonts w:eastAsia="仿宋" w:cs="仿宋" w:hint="eastAsia"/>
                <w:sz w:val="28"/>
                <w:szCs w:val="28"/>
              </w:rPr>
              <w:t>2025700030</w:t>
            </w:r>
          </w:p>
        </w:tc>
        <w:tc>
          <w:tcPr>
            <w:tcW w:w="1218" w:type="pct"/>
            <w:tcBorders>
              <w:top w:val="nil"/>
              <w:left w:val="nil"/>
              <w:bottom w:val="single" w:sz="4" w:space="0" w:color="auto"/>
              <w:right w:val="single" w:sz="4" w:space="0" w:color="auto"/>
            </w:tcBorders>
            <w:shd w:val="clear" w:color="auto" w:fill="auto"/>
            <w:noWrap/>
            <w:vAlign w:val="center"/>
          </w:tcPr>
          <w:p w14:paraId="0C3DDCBD" w14:textId="77777777" w:rsidR="005356FF" w:rsidRDefault="00F475F5">
            <w:pPr>
              <w:widowControl/>
              <w:jc w:val="center"/>
              <w:rPr>
                <w:rFonts w:eastAsia="仿宋" w:cs="仿宋"/>
                <w:sz w:val="28"/>
                <w:szCs w:val="28"/>
              </w:rPr>
            </w:pPr>
            <w:proofErr w:type="gramStart"/>
            <w:r>
              <w:rPr>
                <w:rFonts w:eastAsia="仿宋" w:cs="仿宋" w:hint="eastAsia"/>
                <w:sz w:val="28"/>
                <w:szCs w:val="28"/>
              </w:rPr>
              <w:t>代尤</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3C49F91B"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7CE64E5B"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12909573" w14:textId="77777777">
        <w:trPr>
          <w:trHeight w:val="255"/>
        </w:trPr>
        <w:tc>
          <w:tcPr>
            <w:tcW w:w="839" w:type="pct"/>
            <w:tcBorders>
              <w:top w:val="nil"/>
              <w:left w:val="single" w:sz="4" w:space="0" w:color="auto"/>
              <w:bottom w:val="single" w:sz="4" w:space="0" w:color="auto"/>
              <w:right w:val="single" w:sz="4" w:space="0" w:color="auto"/>
            </w:tcBorders>
          </w:tcPr>
          <w:p w14:paraId="325C714B" w14:textId="77777777" w:rsidR="005356FF" w:rsidRDefault="00F475F5">
            <w:pPr>
              <w:widowControl/>
              <w:jc w:val="center"/>
              <w:rPr>
                <w:rFonts w:eastAsia="仿宋" w:cs="仿宋"/>
                <w:sz w:val="28"/>
                <w:szCs w:val="28"/>
              </w:rPr>
            </w:pPr>
            <w:r>
              <w:rPr>
                <w:rFonts w:eastAsia="仿宋" w:cs="仿宋" w:hint="eastAsia"/>
                <w:sz w:val="28"/>
                <w:szCs w:val="28"/>
              </w:rPr>
              <w:t>7</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1F730F55" w14:textId="77777777" w:rsidR="005356FF" w:rsidRDefault="00F475F5">
            <w:pPr>
              <w:widowControl/>
              <w:jc w:val="center"/>
              <w:rPr>
                <w:rFonts w:eastAsia="仿宋" w:cs="仿宋"/>
                <w:sz w:val="28"/>
                <w:szCs w:val="28"/>
              </w:rPr>
            </w:pPr>
            <w:r>
              <w:rPr>
                <w:rFonts w:eastAsia="仿宋" w:cs="仿宋" w:hint="eastAsia"/>
                <w:sz w:val="28"/>
                <w:szCs w:val="28"/>
              </w:rPr>
              <w:t>2025700031</w:t>
            </w:r>
          </w:p>
        </w:tc>
        <w:tc>
          <w:tcPr>
            <w:tcW w:w="1218" w:type="pct"/>
            <w:tcBorders>
              <w:top w:val="nil"/>
              <w:left w:val="nil"/>
              <w:bottom w:val="single" w:sz="4" w:space="0" w:color="auto"/>
              <w:right w:val="single" w:sz="4" w:space="0" w:color="auto"/>
            </w:tcBorders>
            <w:shd w:val="clear" w:color="auto" w:fill="auto"/>
            <w:noWrap/>
            <w:vAlign w:val="center"/>
          </w:tcPr>
          <w:p w14:paraId="1C1FF57D" w14:textId="77777777" w:rsidR="005356FF" w:rsidRDefault="00F475F5">
            <w:pPr>
              <w:widowControl/>
              <w:jc w:val="center"/>
              <w:rPr>
                <w:rFonts w:eastAsia="仿宋" w:cs="仿宋"/>
                <w:sz w:val="28"/>
                <w:szCs w:val="28"/>
              </w:rPr>
            </w:pPr>
            <w:proofErr w:type="gramStart"/>
            <w:r>
              <w:rPr>
                <w:rFonts w:eastAsia="仿宋" w:cs="仿宋" w:hint="eastAsia"/>
                <w:sz w:val="28"/>
                <w:szCs w:val="28"/>
              </w:rPr>
              <w:t>杨思捷</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11198C70"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1C2D57DE"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4A9EAB29" w14:textId="77777777">
        <w:trPr>
          <w:trHeight w:val="255"/>
        </w:trPr>
        <w:tc>
          <w:tcPr>
            <w:tcW w:w="839" w:type="pct"/>
            <w:tcBorders>
              <w:top w:val="nil"/>
              <w:left w:val="single" w:sz="4" w:space="0" w:color="auto"/>
              <w:bottom w:val="single" w:sz="4" w:space="0" w:color="auto"/>
              <w:right w:val="single" w:sz="4" w:space="0" w:color="auto"/>
            </w:tcBorders>
          </w:tcPr>
          <w:p w14:paraId="4FC22049" w14:textId="77777777" w:rsidR="005356FF" w:rsidRDefault="00F475F5">
            <w:pPr>
              <w:widowControl/>
              <w:jc w:val="center"/>
              <w:rPr>
                <w:rFonts w:eastAsia="仿宋" w:cs="仿宋"/>
                <w:sz w:val="28"/>
                <w:szCs w:val="28"/>
              </w:rPr>
            </w:pPr>
            <w:r>
              <w:rPr>
                <w:rFonts w:eastAsia="仿宋" w:cs="仿宋" w:hint="eastAsia"/>
                <w:sz w:val="28"/>
                <w:szCs w:val="28"/>
              </w:rPr>
              <w:t>8</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655D839C" w14:textId="77777777" w:rsidR="005356FF" w:rsidRDefault="00F475F5">
            <w:pPr>
              <w:widowControl/>
              <w:jc w:val="center"/>
              <w:rPr>
                <w:rFonts w:eastAsia="仿宋" w:cs="仿宋"/>
                <w:sz w:val="28"/>
                <w:szCs w:val="28"/>
              </w:rPr>
            </w:pPr>
            <w:r>
              <w:rPr>
                <w:rFonts w:eastAsia="仿宋" w:cs="仿宋" w:hint="eastAsia"/>
                <w:sz w:val="28"/>
                <w:szCs w:val="28"/>
              </w:rPr>
              <w:t>2025700032</w:t>
            </w:r>
          </w:p>
        </w:tc>
        <w:tc>
          <w:tcPr>
            <w:tcW w:w="1218" w:type="pct"/>
            <w:tcBorders>
              <w:top w:val="nil"/>
              <w:left w:val="nil"/>
              <w:bottom w:val="single" w:sz="4" w:space="0" w:color="auto"/>
              <w:right w:val="single" w:sz="4" w:space="0" w:color="auto"/>
            </w:tcBorders>
            <w:shd w:val="clear" w:color="auto" w:fill="auto"/>
            <w:noWrap/>
            <w:vAlign w:val="center"/>
          </w:tcPr>
          <w:p w14:paraId="4F8ED183" w14:textId="77777777" w:rsidR="005356FF" w:rsidRDefault="00F475F5">
            <w:pPr>
              <w:widowControl/>
              <w:jc w:val="center"/>
              <w:rPr>
                <w:rFonts w:eastAsia="仿宋" w:cs="仿宋"/>
                <w:sz w:val="28"/>
                <w:szCs w:val="28"/>
              </w:rPr>
            </w:pPr>
            <w:r>
              <w:rPr>
                <w:rFonts w:eastAsia="仿宋" w:cs="仿宋" w:hint="eastAsia"/>
                <w:sz w:val="28"/>
                <w:szCs w:val="28"/>
              </w:rPr>
              <w:t>李丽芳</w:t>
            </w:r>
          </w:p>
        </w:tc>
        <w:tc>
          <w:tcPr>
            <w:tcW w:w="1425" w:type="pct"/>
            <w:tcBorders>
              <w:top w:val="nil"/>
              <w:left w:val="nil"/>
              <w:bottom w:val="single" w:sz="4" w:space="0" w:color="auto"/>
              <w:right w:val="single" w:sz="4" w:space="0" w:color="auto"/>
            </w:tcBorders>
            <w:shd w:val="clear" w:color="auto" w:fill="auto"/>
            <w:noWrap/>
            <w:vAlign w:val="center"/>
          </w:tcPr>
          <w:p w14:paraId="35086043"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1D61C3BB"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212169A5" w14:textId="77777777">
        <w:trPr>
          <w:trHeight w:val="255"/>
        </w:trPr>
        <w:tc>
          <w:tcPr>
            <w:tcW w:w="839" w:type="pct"/>
            <w:tcBorders>
              <w:top w:val="nil"/>
              <w:left w:val="single" w:sz="4" w:space="0" w:color="auto"/>
              <w:bottom w:val="single" w:sz="4" w:space="0" w:color="auto"/>
              <w:right w:val="single" w:sz="4" w:space="0" w:color="auto"/>
            </w:tcBorders>
          </w:tcPr>
          <w:p w14:paraId="44190FA6" w14:textId="77777777" w:rsidR="005356FF" w:rsidRDefault="00F475F5">
            <w:pPr>
              <w:widowControl/>
              <w:jc w:val="center"/>
              <w:rPr>
                <w:rFonts w:eastAsia="仿宋" w:cs="仿宋"/>
                <w:sz w:val="28"/>
                <w:szCs w:val="28"/>
              </w:rPr>
            </w:pPr>
            <w:r>
              <w:rPr>
                <w:rFonts w:eastAsia="仿宋" w:cs="仿宋" w:hint="eastAsia"/>
                <w:sz w:val="28"/>
                <w:szCs w:val="28"/>
              </w:rPr>
              <w:t>9</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107A1F49" w14:textId="77777777" w:rsidR="005356FF" w:rsidRDefault="00F475F5">
            <w:pPr>
              <w:widowControl/>
              <w:jc w:val="center"/>
              <w:rPr>
                <w:rFonts w:eastAsia="仿宋" w:cs="仿宋"/>
                <w:sz w:val="28"/>
                <w:szCs w:val="28"/>
              </w:rPr>
            </w:pPr>
            <w:r>
              <w:rPr>
                <w:rFonts w:eastAsia="仿宋" w:cs="仿宋" w:hint="eastAsia"/>
                <w:sz w:val="28"/>
                <w:szCs w:val="28"/>
              </w:rPr>
              <w:t>2025700033</w:t>
            </w:r>
          </w:p>
        </w:tc>
        <w:tc>
          <w:tcPr>
            <w:tcW w:w="1218" w:type="pct"/>
            <w:tcBorders>
              <w:top w:val="nil"/>
              <w:left w:val="nil"/>
              <w:bottom w:val="single" w:sz="4" w:space="0" w:color="auto"/>
              <w:right w:val="single" w:sz="4" w:space="0" w:color="auto"/>
            </w:tcBorders>
            <w:shd w:val="clear" w:color="auto" w:fill="auto"/>
            <w:noWrap/>
            <w:vAlign w:val="center"/>
          </w:tcPr>
          <w:p w14:paraId="380EEE0A" w14:textId="77777777" w:rsidR="005356FF" w:rsidRDefault="00F475F5">
            <w:pPr>
              <w:widowControl/>
              <w:jc w:val="center"/>
              <w:rPr>
                <w:rFonts w:eastAsia="仿宋" w:cs="仿宋"/>
                <w:sz w:val="28"/>
                <w:szCs w:val="28"/>
              </w:rPr>
            </w:pPr>
            <w:r>
              <w:rPr>
                <w:rFonts w:eastAsia="仿宋" w:cs="仿宋" w:hint="eastAsia"/>
                <w:sz w:val="28"/>
                <w:szCs w:val="28"/>
              </w:rPr>
              <w:t>彭佳男</w:t>
            </w:r>
          </w:p>
        </w:tc>
        <w:tc>
          <w:tcPr>
            <w:tcW w:w="1425" w:type="pct"/>
            <w:tcBorders>
              <w:top w:val="nil"/>
              <w:left w:val="nil"/>
              <w:bottom w:val="single" w:sz="4" w:space="0" w:color="auto"/>
              <w:right w:val="single" w:sz="4" w:space="0" w:color="auto"/>
            </w:tcBorders>
            <w:shd w:val="clear" w:color="auto" w:fill="auto"/>
            <w:noWrap/>
            <w:vAlign w:val="center"/>
          </w:tcPr>
          <w:p w14:paraId="2FCECA27"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2B2E0FD0"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04769BF4" w14:textId="77777777">
        <w:trPr>
          <w:trHeight w:val="255"/>
        </w:trPr>
        <w:tc>
          <w:tcPr>
            <w:tcW w:w="839" w:type="pct"/>
            <w:tcBorders>
              <w:top w:val="nil"/>
              <w:left w:val="single" w:sz="4" w:space="0" w:color="auto"/>
              <w:bottom w:val="single" w:sz="4" w:space="0" w:color="auto"/>
              <w:right w:val="single" w:sz="4" w:space="0" w:color="auto"/>
            </w:tcBorders>
          </w:tcPr>
          <w:p w14:paraId="19DE9292"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0</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0AA9A44A" w14:textId="77777777" w:rsidR="005356FF" w:rsidRDefault="00F475F5">
            <w:pPr>
              <w:widowControl/>
              <w:jc w:val="center"/>
              <w:rPr>
                <w:rFonts w:eastAsia="仿宋" w:cs="仿宋"/>
                <w:sz w:val="28"/>
                <w:szCs w:val="28"/>
              </w:rPr>
            </w:pPr>
            <w:r>
              <w:rPr>
                <w:rFonts w:eastAsia="仿宋" w:cs="仿宋" w:hint="eastAsia"/>
                <w:sz w:val="28"/>
                <w:szCs w:val="28"/>
              </w:rPr>
              <w:t>2025700034</w:t>
            </w:r>
          </w:p>
        </w:tc>
        <w:tc>
          <w:tcPr>
            <w:tcW w:w="1218" w:type="pct"/>
            <w:tcBorders>
              <w:top w:val="nil"/>
              <w:left w:val="nil"/>
              <w:bottom w:val="single" w:sz="4" w:space="0" w:color="auto"/>
              <w:right w:val="single" w:sz="4" w:space="0" w:color="auto"/>
            </w:tcBorders>
            <w:shd w:val="clear" w:color="auto" w:fill="auto"/>
            <w:noWrap/>
            <w:vAlign w:val="center"/>
          </w:tcPr>
          <w:p w14:paraId="291055AB" w14:textId="77777777" w:rsidR="005356FF" w:rsidRDefault="00F475F5">
            <w:pPr>
              <w:widowControl/>
              <w:jc w:val="center"/>
              <w:rPr>
                <w:rFonts w:eastAsia="仿宋" w:cs="仿宋"/>
                <w:sz w:val="28"/>
                <w:szCs w:val="28"/>
              </w:rPr>
            </w:pPr>
            <w:proofErr w:type="gramStart"/>
            <w:r>
              <w:rPr>
                <w:rFonts w:eastAsia="仿宋" w:cs="仿宋" w:hint="eastAsia"/>
                <w:sz w:val="28"/>
                <w:szCs w:val="28"/>
              </w:rPr>
              <w:t>余亚</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72B35018"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641493CA"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7D93209A" w14:textId="77777777">
        <w:trPr>
          <w:trHeight w:val="255"/>
        </w:trPr>
        <w:tc>
          <w:tcPr>
            <w:tcW w:w="839" w:type="pct"/>
            <w:tcBorders>
              <w:top w:val="nil"/>
              <w:left w:val="single" w:sz="4" w:space="0" w:color="auto"/>
              <w:bottom w:val="single" w:sz="4" w:space="0" w:color="auto"/>
              <w:right w:val="single" w:sz="4" w:space="0" w:color="auto"/>
            </w:tcBorders>
          </w:tcPr>
          <w:p w14:paraId="5549A4E0"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1</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0546F8ED" w14:textId="77777777" w:rsidR="005356FF" w:rsidRDefault="00F475F5">
            <w:pPr>
              <w:widowControl/>
              <w:jc w:val="center"/>
              <w:rPr>
                <w:rFonts w:eastAsia="仿宋" w:cs="仿宋"/>
                <w:sz w:val="28"/>
                <w:szCs w:val="28"/>
              </w:rPr>
            </w:pPr>
            <w:r>
              <w:rPr>
                <w:rFonts w:eastAsia="仿宋" w:cs="仿宋" w:hint="eastAsia"/>
                <w:sz w:val="28"/>
                <w:szCs w:val="28"/>
              </w:rPr>
              <w:t>2025700035</w:t>
            </w:r>
          </w:p>
        </w:tc>
        <w:tc>
          <w:tcPr>
            <w:tcW w:w="1218" w:type="pct"/>
            <w:tcBorders>
              <w:top w:val="nil"/>
              <w:left w:val="nil"/>
              <w:bottom w:val="single" w:sz="4" w:space="0" w:color="auto"/>
              <w:right w:val="single" w:sz="4" w:space="0" w:color="auto"/>
            </w:tcBorders>
            <w:shd w:val="clear" w:color="auto" w:fill="auto"/>
            <w:noWrap/>
            <w:vAlign w:val="center"/>
          </w:tcPr>
          <w:p w14:paraId="0EC83D85" w14:textId="77777777" w:rsidR="005356FF" w:rsidRDefault="00F475F5">
            <w:pPr>
              <w:widowControl/>
              <w:jc w:val="center"/>
              <w:rPr>
                <w:rFonts w:eastAsia="仿宋" w:cs="仿宋"/>
                <w:sz w:val="28"/>
                <w:szCs w:val="28"/>
              </w:rPr>
            </w:pPr>
            <w:proofErr w:type="gramStart"/>
            <w:r>
              <w:rPr>
                <w:rFonts w:eastAsia="仿宋" w:cs="仿宋" w:hint="eastAsia"/>
                <w:sz w:val="28"/>
                <w:szCs w:val="28"/>
              </w:rPr>
              <w:t>宋博</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32ECCB3E"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413DDEA4"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7516877C" w14:textId="77777777">
        <w:trPr>
          <w:trHeight w:val="255"/>
        </w:trPr>
        <w:tc>
          <w:tcPr>
            <w:tcW w:w="839" w:type="pct"/>
            <w:tcBorders>
              <w:top w:val="nil"/>
              <w:left w:val="single" w:sz="4" w:space="0" w:color="auto"/>
              <w:bottom w:val="single" w:sz="4" w:space="0" w:color="auto"/>
              <w:right w:val="single" w:sz="4" w:space="0" w:color="auto"/>
            </w:tcBorders>
          </w:tcPr>
          <w:p w14:paraId="1056AAC9"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2</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67E297CA" w14:textId="77777777" w:rsidR="005356FF" w:rsidRDefault="00F475F5">
            <w:pPr>
              <w:widowControl/>
              <w:jc w:val="center"/>
              <w:rPr>
                <w:rFonts w:eastAsia="仿宋" w:cs="仿宋"/>
                <w:sz w:val="28"/>
                <w:szCs w:val="28"/>
              </w:rPr>
            </w:pPr>
            <w:r>
              <w:rPr>
                <w:rFonts w:eastAsia="仿宋" w:cs="仿宋" w:hint="eastAsia"/>
                <w:sz w:val="28"/>
                <w:szCs w:val="28"/>
              </w:rPr>
              <w:t>2025700036</w:t>
            </w:r>
          </w:p>
        </w:tc>
        <w:tc>
          <w:tcPr>
            <w:tcW w:w="1218" w:type="pct"/>
            <w:tcBorders>
              <w:top w:val="nil"/>
              <w:left w:val="nil"/>
              <w:bottom w:val="single" w:sz="4" w:space="0" w:color="auto"/>
              <w:right w:val="single" w:sz="4" w:space="0" w:color="auto"/>
            </w:tcBorders>
            <w:shd w:val="clear" w:color="auto" w:fill="auto"/>
            <w:noWrap/>
            <w:vAlign w:val="center"/>
          </w:tcPr>
          <w:p w14:paraId="7AE6181D" w14:textId="77777777" w:rsidR="005356FF" w:rsidRDefault="00F475F5">
            <w:pPr>
              <w:widowControl/>
              <w:jc w:val="center"/>
              <w:rPr>
                <w:rFonts w:eastAsia="仿宋" w:cs="仿宋"/>
                <w:sz w:val="28"/>
                <w:szCs w:val="28"/>
              </w:rPr>
            </w:pPr>
            <w:proofErr w:type="gramStart"/>
            <w:r>
              <w:rPr>
                <w:rFonts w:eastAsia="仿宋" w:cs="仿宋" w:hint="eastAsia"/>
                <w:sz w:val="28"/>
                <w:szCs w:val="28"/>
              </w:rPr>
              <w:t>唐瑜旋</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68381AC7"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4B682314"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00054A96" w14:textId="77777777">
        <w:trPr>
          <w:trHeight w:val="255"/>
        </w:trPr>
        <w:tc>
          <w:tcPr>
            <w:tcW w:w="839" w:type="pct"/>
            <w:tcBorders>
              <w:top w:val="nil"/>
              <w:left w:val="single" w:sz="4" w:space="0" w:color="auto"/>
              <w:bottom w:val="single" w:sz="4" w:space="0" w:color="auto"/>
              <w:right w:val="single" w:sz="4" w:space="0" w:color="auto"/>
            </w:tcBorders>
          </w:tcPr>
          <w:p w14:paraId="7C589C59"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3</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6E730FB8" w14:textId="77777777" w:rsidR="005356FF" w:rsidRDefault="00F475F5">
            <w:pPr>
              <w:widowControl/>
              <w:jc w:val="center"/>
              <w:rPr>
                <w:rFonts w:eastAsia="仿宋" w:cs="仿宋"/>
                <w:sz w:val="28"/>
                <w:szCs w:val="28"/>
              </w:rPr>
            </w:pPr>
            <w:r>
              <w:rPr>
                <w:rFonts w:eastAsia="仿宋" w:cs="仿宋" w:hint="eastAsia"/>
                <w:sz w:val="28"/>
                <w:szCs w:val="28"/>
              </w:rPr>
              <w:t>2025700037</w:t>
            </w:r>
          </w:p>
        </w:tc>
        <w:tc>
          <w:tcPr>
            <w:tcW w:w="1218" w:type="pct"/>
            <w:tcBorders>
              <w:top w:val="nil"/>
              <w:left w:val="nil"/>
              <w:bottom w:val="single" w:sz="4" w:space="0" w:color="auto"/>
              <w:right w:val="single" w:sz="4" w:space="0" w:color="auto"/>
            </w:tcBorders>
            <w:shd w:val="clear" w:color="auto" w:fill="auto"/>
            <w:noWrap/>
            <w:vAlign w:val="center"/>
          </w:tcPr>
          <w:p w14:paraId="4F2EFCC1" w14:textId="77777777" w:rsidR="005356FF" w:rsidRDefault="00F475F5">
            <w:pPr>
              <w:widowControl/>
              <w:jc w:val="center"/>
              <w:rPr>
                <w:rFonts w:eastAsia="仿宋" w:cs="仿宋"/>
                <w:sz w:val="28"/>
                <w:szCs w:val="28"/>
              </w:rPr>
            </w:pPr>
            <w:r>
              <w:rPr>
                <w:rFonts w:eastAsia="仿宋" w:cs="仿宋" w:hint="eastAsia"/>
                <w:sz w:val="28"/>
                <w:szCs w:val="28"/>
              </w:rPr>
              <w:t>刘远军</w:t>
            </w:r>
          </w:p>
        </w:tc>
        <w:tc>
          <w:tcPr>
            <w:tcW w:w="1425" w:type="pct"/>
            <w:tcBorders>
              <w:top w:val="nil"/>
              <w:left w:val="nil"/>
              <w:bottom w:val="single" w:sz="4" w:space="0" w:color="auto"/>
              <w:right w:val="single" w:sz="4" w:space="0" w:color="auto"/>
            </w:tcBorders>
            <w:shd w:val="clear" w:color="auto" w:fill="auto"/>
            <w:noWrap/>
            <w:vAlign w:val="center"/>
          </w:tcPr>
          <w:p w14:paraId="58A35C24"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0E12BDBA"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5740F8B6" w14:textId="77777777">
        <w:trPr>
          <w:trHeight w:val="255"/>
        </w:trPr>
        <w:tc>
          <w:tcPr>
            <w:tcW w:w="839" w:type="pct"/>
            <w:tcBorders>
              <w:top w:val="nil"/>
              <w:left w:val="single" w:sz="4" w:space="0" w:color="auto"/>
              <w:bottom w:val="single" w:sz="4" w:space="0" w:color="auto"/>
              <w:right w:val="single" w:sz="4" w:space="0" w:color="auto"/>
            </w:tcBorders>
          </w:tcPr>
          <w:p w14:paraId="660B10F1"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4</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5195CD16" w14:textId="77777777" w:rsidR="005356FF" w:rsidRDefault="00F475F5">
            <w:pPr>
              <w:widowControl/>
              <w:jc w:val="center"/>
              <w:rPr>
                <w:rFonts w:eastAsia="仿宋" w:cs="仿宋"/>
                <w:sz w:val="28"/>
                <w:szCs w:val="28"/>
              </w:rPr>
            </w:pPr>
            <w:r>
              <w:rPr>
                <w:rFonts w:eastAsia="仿宋" w:cs="仿宋" w:hint="eastAsia"/>
                <w:sz w:val="28"/>
                <w:szCs w:val="28"/>
              </w:rPr>
              <w:t>2025700038</w:t>
            </w:r>
          </w:p>
        </w:tc>
        <w:tc>
          <w:tcPr>
            <w:tcW w:w="1218" w:type="pct"/>
            <w:tcBorders>
              <w:top w:val="nil"/>
              <w:left w:val="nil"/>
              <w:bottom w:val="single" w:sz="4" w:space="0" w:color="auto"/>
              <w:right w:val="single" w:sz="4" w:space="0" w:color="auto"/>
            </w:tcBorders>
            <w:shd w:val="clear" w:color="auto" w:fill="auto"/>
            <w:noWrap/>
            <w:vAlign w:val="center"/>
          </w:tcPr>
          <w:p w14:paraId="7AE99D08" w14:textId="77777777" w:rsidR="005356FF" w:rsidRDefault="00F475F5">
            <w:pPr>
              <w:widowControl/>
              <w:jc w:val="center"/>
              <w:rPr>
                <w:rFonts w:eastAsia="仿宋" w:cs="仿宋"/>
                <w:sz w:val="28"/>
                <w:szCs w:val="28"/>
              </w:rPr>
            </w:pPr>
            <w:r>
              <w:rPr>
                <w:rFonts w:eastAsia="仿宋" w:cs="仿宋" w:hint="eastAsia"/>
                <w:sz w:val="28"/>
                <w:szCs w:val="28"/>
              </w:rPr>
              <w:t>秦梦霞</w:t>
            </w:r>
          </w:p>
        </w:tc>
        <w:tc>
          <w:tcPr>
            <w:tcW w:w="1425" w:type="pct"/>
            <w:tcBorders>
              <w:top w:val="nil"/>
              <w:left w:val="nil"/>
              <w:bottom w:val="single" w:sz="4" w:space="0" w:color="auto"/>
              <w:right w:val="single" w:sz="4" w:space="0" w:color="auto"/>
            </w:tcBorders>
            <w:shd w:val="clear" w:color="auto" w:fill="auto"/>
            <w:noWrap/>
            <w:vAlign w:val="center"/>
          </w:tcPr>
          <w:p w14:paraId="6F3A2627"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24D695E3"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6E92035D" w14:textId="77777777">
        <w:trPr>
          <w:trHeight w:val="255"/>
        </w:trPr>
        <w:tc>
          <w:tcPr>
            <w:tcW w:w="839" w:type="pct"/>
            <w:tcBorders>
              <w:top w:val="nil"/>
              <w:left w:val="single" w:sz="4" w:space="0" w:color="auto"/>
              <w:bottom w:val="single" w:sz="4" w:space="0" w:color="auto"/>
              <w:right w:val="single" w:sz="4" w:space="0" w:color="auto"/>
            </w:tcBorders>
          </w:tcPr>
          <w:p w14:paraId="72923063"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5</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6D5730BC" w14:textId="77777777" w:rsidR="005356FF" w:rsidRDefault="00F475F5">
            <w:pPr>
              <w:widowControl/>
              <w:jc w:val="center"/>
              <w:rPr>
                <w:rFonts w:eastAsia="仿宋" w:cs="仿宋"/>
                <w:sz w:val="28"/>
                <w:szCs w:val="28"/>
              </w:rPr>
            </w:pPr>
            <w:r>
              <w:rPr>
                <w:rFonts w:eastAsia="仿宋" w:cs="仿宋" w:hint="eastAsia"/>
                <w:sz w:val="28"/>
                <w:szCs w:val="28"/>
              </w:rPr>
              <w:t>2025700039</w:t>
            </w:r>
          </w:p>
        </w:tc>
        <w:tc>
          <w:tcPr>
            <w:tcW w:w="1218" w:type="pct"/>
            <w:tcBorders>
              <w:top w:val="nil"/>
              <w:left w:val="nil"/>
              <w:bottom w:val="single" w:sz="4" w:space="0" w:color="auto"/>
              <w:right w:val="single" w:sz="4" w:space="0" w:color="auto"/>
            </w:tcBorders>
            <w:shd w:val="clear" w:color="auto" w:fill="auto"/>
            <w:noWrap/>
            <w:vAlign w:val="center"/>
          </w:tcPr>
          <w:p w14:paraId="44F5965B" w14:textId="77777777" w:rsidR="005356FF" w:rsidRDefault="00F475F5">
            <w:pPr>
              <w:widowControl/>
              <w:jc w:val="center"/>
              <w:rPr>
                <w:rFonts w:eastAsia="仿宋" w:cs="仿宋"/>
                <w:sz w:val="28"/>
                <w:szCs w:val="28"/>
              </w:rPr>
            </w:pPr>
            <w:proofErr w:type="gramStart"/>
            <w:r>
              <w:rPr>
                <w:rFonts w:eastAsia="仿宋" w:cs="仿宋" w:hint="eastAsia"/>
                <w:sz w:val="28"/>
                <w:szCs w:val="28"/>
              </w:rPr>
              <w:t>季伟</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1C95F6DB"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402BE236"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74FB24EE" w14:textId="77777777">
        <w:trPr>
          <w:trHeight w:val="255"/>
        </w:trPr>
        <w:tc>
          <w:tcPr>
            <w:tcW w:w="839" w:type="pct"/>
            <w:tcBorders>
              <w:top w:val="nil"/>
              <w:left w:val="single" w:sz="4" w:space="0" w:color="auto"/>
              <w:bottom w:val="single" w:sz="4" w:space="0" w:color="auto"/>
              <w:right w:val="single" w:sz="4" w:space="0" w:color="auto"/>
            </w:tcBorders>
          </w:tcPr>
          <w:p w14:paraId="7297E724"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6</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488B40B2" w14:textId="77777777" w:rsidR="005356FF" w:rsidRDefault="00F475F5">
            <w:pPr>
              <w:widowControl/>
              <w:jc w:val="center"/>
              <w:rPr>
                <w:rFonts w:eastAsia="仿宋" w:cs="仿宋"/>
                <w:sz w:val="28"/>
                <w:szCs w:val="28"/>
              </w:rPr>
            </w:pPr>
            <w:r>
              <w:rPr>
                <w:rFonts w:eastAsia="仿宋" w:cs="仿宋" w:hint="eastAsia"/>
                <w:sz w:val="28"/>
                <w:szCs w:val="28"/>
              </w:rPr>
              <w:t>2025700040</w:t>
            </w:r>
          </w:p>
        </w:tc>
        <w:tc>
          <w:tcPr>
            <w:tcW w:w="1218" w:type="pct"/>
            <w:tcBorders>
              <w:top w:val="nil"/>
              <w:left w:val="nil"/>
              <w:bottom w:val="single" w:sz="4" w:space="0" w:color="auto"/>
              <w:right w:val="single" w:sz="4" w:space="0" w:color="auto"/>
            </w:tcBorders>
            <w:shd w:val="clear" w:color="auto" w:fill="auto"/>
            <w:noWrap/>
            <w:vAlign w:val="center"/>
          </w:tcPr>
          <w:p w14:paraId="213DC6CE" w14:textId="77777777" w:rsidR="005356FF" w:rsidRDefault="00F475F5">
            <w:pPr>
              <w:widowControl/>
              <w:jc w:val="center"/>
              <w:rPr>
                <w:rFonts w:eastAsia="仿宋" w:cs="仿宋"/>
                <w:sz w:val="28"/>
                <w:szCs w:val="28"/>
              </w:rPr>
            </w:pPr>
            <w:r>
              <w:rPr>
                <w:rFonts w:eastAsia="仿宋" w:cs="仿宋" w:hint="eastAsia"/>
                <w:sz w:val="28"/>
                <w:szCs w:val="28"/>
              </w:rPr>
              <w:t>陈辉</w:t>
            </w:r>
          </w:p>
        </w:tc>
        <w:tc>
          <w:tcPr>
            <w:tcW w:w="1425" w:type="pct"/>
            <w:tcBorders>
              <w:top w:val="nil"/>
              <w:left w:val="nil"/>
              <w:bottom w:val="single" w:sz="4" w:space="0" w:color="auto"/>
              <w:right w:val="single" w:sz="4" w:space="0" w:color="auto"/>
            </w:tcBorders>
            <w:shd w:val="clear" w:color="auto" w:fill="auto"/>
            <w:noWrap/>
            <w:vAlign w:val="center"/>
          </w:tcPr>
          <w:p w14:paraId="5A009404"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633B4CB8"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4E82C2CE" w14:textId="77777777">
        <w:trPr>
          <w:trHeight w:val="255"/>
        </w:trPr>
        <w:tc>
          <w:tcPr>
            <w:tcW w:w="839" w:type="pct"/>
            <w:tcBorders>
              <w:top w:val="nil"/>
              <w:left w:val="single" w:sz="4" w:space="0" w:color="auto"/>
              <w:bottom w:val="single" w:sz="4" w:space="0" w:color="auto"/>
              <w:right w:val="single" w:sz="4" w:space="0" w:color="auto"/>
            </w:tcBorders>
          </w:tcPr>
          <w:p w14:paraId="61C4A27D"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7</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4F9A8221" w14:textId="77777777" w:rsidR="005356FF" w:rsidRDefault="00F475F5">
            <w:pPr>
              <w:widowControl/>
              <w:jc w:val="center"/>
              <w:rPr>
                <w:rFonts w:eastAsia="仿宋" w:cs="仿宋"/>
                <w:sz w:val="28"/>
                <w:szCs w:val="28"/>
              </w:rPr>
            </w:pPr>
            <w:r>
              <w:rPr>
                <w:rFonts w:eastAsia="仿宋" w:cs="仿宋" w:hint="eastAsia"/>
                <w:sz w:val="28"/>
                <w:szCs w:val="28"/>
              </w:rPr>
              <w:t>2025700041</w:t>
            </w:r>
          </w:p>
        </w:tc>
        <w:tc>
          <w:tcPr>
            <w:tcW w:w="1218" w:type="pct"/>
            <w:tcBorders>
              <w:top w:val="nil"/>
              <w:left w:val="nil"/>
              <w:bottom w:val="single" w:sz="4" w:space="0" w:color="auto"/>
              <w:right w:val="single" w:sz="4" w:space="0" w:color="auto"/>
            </w:tcBorders>
            <w:shd w:val="clear" w:color="auto" w:fill="auto"/>
            <w:noWrap/>
            <w:vAlign w:val="center"/>
          </w:tcPr>
          <w:p w14:paraId="757F1B54" w14:textId="77777777" w:rsidR="005356FF" w:rsidRDefault="00F475F5">
            <w:pPr>
              <w:widowControl/>
              <w:jc w:val="center"/>
              <w:rPr>
                <w:rFonts w:eastAsia="仿宋" w:cs="仿宋"/>
                <w:sz w:val="28"/>
                <w:szCs w:val="28"/>
              </w:rPr>
            </w:pPr>
            <w:r>
              <w:rPr>
                <w:rFonts w:eastAsia="仿宋" w:cs="仿宋" w:hint="eastAsia"/>
                <w:sz w:val="28"/>
                <w:szCs w:val="28"/>
              </w:rPr>
              <w:t>周梓臻</w:t>
            </w:r>
          </w:p>
        </w:tc>
        <w:tc>
          <w:tcPr>
            <w:tcW w:w="1425" w:type="pct"/>
            <w:tcBorders>
              <w:top w:val="nil"/>
              <w:left w:val="nil"/>
              <w:bottom w:val="single" w:sz="4" w:space="0" w:color="auto"/>
              <w:right w:val="single" w:sz="4" w:space="0" w:color="auto"/>
            </w:tcBorders>
            <w:shd w:val="clear" w:color="auto" w:fill="auto"/>
            <w:noWrap/>
            <w:vAlign w:val="center"/>
          </w:tcPr>
          <w:p w14:paraId="28486293"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7BFA5B05"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4A2FF6A2" w14:textId="77777777">
        <w:trPr>
          <w:trHeight w:val="255"/>
        </w:trPr>
        <w:tc>
          <w:tcPr>
            <w:tcW w:w="839" w:type="pct"/>
            <w:tcBorders>
              <w:top w:val="nil"/>
              <w:left w:val="single" w:sz="4" w:space="0" w:color="auto"/>
              <w:bottom w:val="single" w:sz="4" w:space="0" w:color="auto"/>
              <w:right w:val="single" w:sz="4" w:space="0" w:color="auto"/>
            </w:tcBorders>
          </w:tcPr>
          <w:p w14:paraId="09783992" w14:textId="77777777" w:rsidR="005356FF" w:rsidRDefault="00F475F5">
            <w:pPr>
              <w:widowControl/>
              <w:jc w:val="center"/>
              <w:rPr>
                <w:rFonts w:eastAsia="仿宋" w:cs="仿宋"/>
                <w:sz w:val="28"/>
                <w:szCs w:val="28"/>
              </w:rPr>
            </w:pPr>
            <w:r>
              <w:rPr>
                <w:rFonts w:eastAsia="仿宋" w:cs="仿宋" w:hint="eastAsia"/>
                <w:sz w:val="28"/>
                <w:szCs w:val="28"/>
              </w:rPr>
              <w:t>1</w:t>
            </w:r>
            <w:r>
              <w:rPr>
                <w:rFonts w:eastAsia="仿宋" w:cs="仿宋"/>
                <w:sz w:val="28"/>
                <w:szCs w:val="28"/>
              </w:rPr>
              <w:t>8</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64455C9F" w14:textId="77777777" w:rsidR="005356FF" w:rsidRDefault="00F475F5">
            <w:pPr>
              <w:widowControl/>
              <w:jc w:val="center"/>
              <w:rPr>
                <w:rFonts w:eastAsia="仿宋" w:cs="仿宋"/>
                <w:sz w:val="28"/>
                <w:szCs w:val="28"/>
              </w:rPr>
            </w:pPr>
            <w:r>
              <w:rPr>
                <w:rFonts w:eastAsia="仿宋" w:cs="仿宋" w:hint="eastAsia"/>
                <w:sz w:val="28"/>
                <w:szCs w:val="28"/>
              </w:rPr>
              <w:t>2025700042</w:t>
            </w:r>
          </w:p>
        </w:tc>
        <w:tc>
          <w:tcPr>
            <w:tcW w:w="1218" w:type="pct"/>
            <w:tcBorders>
              <w:top w:val="nil"/>
              <w:left w:val="nil"/>
              <w:bottom w:val="single" w:sz="4" w:space="0" w:color="auto"/>
              <w:right w:val="single" w:sz="4" w:space="0" w:color="auto"/>
            </w:tcBorders>
            <w:shd w:val="clear" w:color="auto" w:fill="auto"/>
            <w:noWrap/>
            <w:vAlign w:val="center"/>
          </w:tcPr>
          <w:p w14:paraId="53FF1DA5" w14:textId="77777777" w:rsidR="005356FF" w:rsidRDefault="00F475F5">
            <w:pPr>
              <w:widowControl/>
              <w:jc w:val="center"/>
              <w:rPr>
                <w:rFonts w:eastAsia="仿宋" w:cs="仿宋"/>
                <w:sz w:val="28"/>
                <w:szCs w:val="28"/>
              </w:rPr>
            </w:pPr>
            <w:r>
              <w:rPr>
                <w:rFonts w:eastAsia="仿宋" w:cs="仿宋" w:hint="eastAsia"/>
                <w:sz w:val="28"/>
                <w:szCs w:val="28"/>
              </w:rPr>
              <w:t>王可</w:t>
            </w:r>
          </w:p>
        </w:tc>
        <w:tc>
          <w:tcPr>
            <w:tcW w:w="1425" w:type="pct"/>
            <w:tcBorders>
              <w:top w:val="nil"/>
              <w:left w:val="nil"/>
              <w:bottom w:val="single" w:sz="4" w:space="0" w:color="auto"/>
              <w:right w:val="single" w:sz="4" w:space="0" w:color="auto"/>
            </w:tcBorders>
            <w:shd w:val="clear" w:color="auto" w:fill="auto"/>
            <w:noWrap/>
            <w:vAlign w:val="center"/>
          </w:tcPr>
          <w:p w14:paraId="7D2133A1"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7DC6AEE1"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13D7699B" w14:textId="77777777">
        <w:trPr>
          <w:trHeight w:val="255"/>
        </w:trPr>
        <w:tc>
          <w:tcPr>
            <w:tcW w:w="839" w:type="pct"/>
            <w:tcBorders>
              <w:top w:val="nil"/>
              <w:left w:val="single" w:sz="4" w:space="0" w:color="auto"/>
              <w:bottom w:val="single" w:sz="4" w:space="0" w:color="auto"/>
              <w:right w:val="single" w:sz="4" w:space="0" w:color="auto"/>
            </w:tcBorders>
          </w:tcPr>
          <w:p w14:paraId="2D15794C" w14:textId="77777777" w:rsidR="005356FF" w:rsidRDefault="00F475F5">
            <w:pPr>
              <w:widowControl/>
              <w:jc w:val="center"/>
              <w:rPr>
                <w:rFonts w:eastAsia="仿宋" w:cs="仿宋"/>
                <w:sz w:val="28"/>
                <w:szCs w:val="28"/>
              </w:rPr>
            </w:pPr>
            <w:r>
              <w:rPr>
                <w:rFonts w:eastAsia="仿宋" w:cs="仿宋" w:hint="eastAsia"/>
                <w:sz w:val="28"/>
                <w:szCs w:val="28"/>
              </w:rPr>
              <w:lastRenderedPageBreak/>
              <w:t>1</w:t>
            </w:r>
            <w:r>
              <w:rPr>
                <w:rFonts w:eastAsia="仿宋" w:cs="仿宋"/>
                <w:sz w:val="28"/>
                <w:szCs w:val="28"/>
              </w:rPr>
              <w:t>9</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2BDB2749" w14:textId="77777777" w:rsidR="005356FF" w:rsidRDefault="00F475F5">
            <w:pPr>
              <w:widowControl/>
              <w:jc w:val="center"/>
              <w:rPr>
                <w:rFonts w:eastAsia="仿宋" w:cs="仿宋"/>
                <w:sz w:val="28"/>
                <w:szCs w:val="28"/>
              </w:rPr>
            </w:pPr>
            <w:r>
              <w:rPr>
                <w:rFonts w:eastAsia="仿宋" w:cs="仿宋" w:hint="eastAsia"/>
                <w:sz w:val="28"/>
                <w:szCs w:val="28"/>
              </w:rPr>
              <w:t>2025700043</w:t>
            </w:r>
          </w:p>
        </w:tc>
        <w:tc>
          <w:tcPr>
            <w:tcW w:w="1218" w:type="pct"/>
            <w:tcBorders>
              <w:top w:val="nil"/>
              <w:left w:val="nil"/>
              <w:bottom w:val="single" w:sz="4" w:space="0" w:color="auto"/>
              <w:right w:val="single" w:sz="4" w:space="0" w:color="auto"/>
            </w:tcBorders>
            <w:shd w:val="clear" w:color="auto" w:fill="auto"/>
            <w:noWrap/>
            <w:vAlign w:val="center"/>
          </w:tcPr>
          <w:p w14:paraId="117EEAB9" w14:textId="77777777" w:rsidR="005356FF" w:rsidRDefault="00F475F5">
            <w:pPr>
              <w:widowControl/>
              <w:jc w:val="center"/>
              <w:rPr>
                <w:rFonts w:eastAsia="仿宋" w:cs="仿宋"/>
                <w:sz w:val="28"/>
                <w:szCs w:val="28"/>
              </w:rPr>
            </w:pPr>
            <w:r>
              <w:rPr>
                <w:rFonts w:eastAsia="仿宋" w:cs="仿宋" w:hint="eastAsia"/>
                <w:sz w:val="28"/>
                <w:szCs w:val="28"/>
              </w:rPr>
              <w:t>努尔买买提·达吾提</w:t>
            </w:r>
          </w:p>
        </w:tc>
        <w:tc>
          <w:tcPr>
            <w:tcW w:w="1425" w:type="pct"/>
            <w:tcBorders>
              <w:top w:val="nil"/>
              <w:left w:val="nil"/>
              <w:bottom w:val="single" w:sz="4" w:space="0" w:color="auto"/>
              <w:right w:val="single" w:sz="4" w:space="0" w:color="auto"/>
            </w:tcBorders>
            <w:shd w:val="clear" w:color="auto" w:fill="auto"/>
            <w:noWrap/>
            <w:vAlign w:val="center"/>
          </w:tcPr>
          <w:p w14:paraId="4CFF6E75"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7E3D61A1"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539FDCE7" w14:textId="77777777">
        <w:trPr>
          <w:trHeight w:val="255"/>
        </w:trPr>
        <w:tc>
          <w:tcPr>
            <w:tcW w:w="839" w:type="pct"/>
            <w:tcBorders>
              <w:top w:val="nil"/>
              <w:left w:val="single" w:sz="4" w:space="0" w:color="auto"/>
              <w:bottom w:val="single" w:sz="4" w:space="0" w:color="auto"/>
              <w:right w:val="single" w:sz="4" w:space="0" w:color="auto"/>
            </w:tcBorders>
          </w:tcPr>
          <w:p w14:paraId="49FB2C8F" w14:textId="77777777" w:rsidR="005356FF" w:rsidRDefault="00F475F5">
            <w:pPr>
              <w:widowControl/>
              <w:jc w:val="center"/>
              <w:rPr>
                <w:rFonts w:eastAsia="仿宋" w:cs="仿宋"/>
                <w:sz w:val="28"/>
                <w:szCs w:val="28"/>
              </w:rPr>
            </w:pPr>
            <w:r>
              <w:rPr>
                <w:rFonts w:eastAsia="仿宋" w:cs="仿宋" w:hint="eastAsia"/>
                <w:sz w:val="28"/>
                <w:szCs w:val="28"/>
              </w:rPr>
              <w:t>2</w:t>
            </w:r>
            <w:r>
              <w:rPr>
                <w:rFonts w:eastAsia="仿宋" w:cs="仿宋"/>
                <w:sz w:val="28"/>
                <w:szCs w:val="28"/>
              </w:rPr>
              <w:t>0</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43E94E34" w14:textId="77777777" w:rsidR="005356FF" w:rsidRDefault="00F475F5">
            <w:pPr>
              <w:widowControl/>
              <w:jc w:val="center"/>
              <w:rPr>
                <w:rFonts w:eastAsia="仿宋" w:cs="仿宋"/>
                <w:sz w:val="28"/>
                <w:szCs w:val="28"/>
              </w:rPr>
            </w:pPr>
            <w:r>
              <w:rPr>
                <w:rFonts w:eastAsia="仿宋" w:cs="仿宋" w:hint="eastAsia"/>
                <w:sz w:val="28"/>
                <w:szCs w:val="28"/>
              </w:rPr>
              <w:t>2025700044</w:t>
            </w:r>
          </w:p>
        </w:tc>
        <w:tc>
          <w:tcPr>
            <w:tcW w:w="1218" w:type="pct"/>
            <w:tcBorders>
              <w:top w:val="nil"/>
              <w:left w:val="nil"/>
              <w:bottom w:val="single" w:sz="4" w:space="0" w:color="auto"/>
              <w:right w:val="single" w:sz="4" w:space="0" w:color="auto"/>
            </w:tcBorders>
            <w:shd w:val="clear" w:color="auto" w:fill="auto"/>
            <w:noWrap/>
            <w:vAlign w:val="center"/>
          </w:tcPr>
          <w:p w14:paraId="6869FC14" w14:textId="77777777" w:rsidR="005356FF" w:rsidRDefault="00F475F5">
            <w:pPr>
              <w:widowControl/>
              <w:jc w:val="center"/>
              <w:rPr>
                <w:rFonts w:eastAsia="仿宋" w:cs="仿宋"/>
                <w:sz w:val="28"/>
                <w:szCs w:val="28"/>
              </w:rPr>
            </w:pPr>
            <w:r>
              <w:rPr>
                <w:rFonts w:eastAsia="仿宋" w:cs="仿宋" w:hint="eastAsia"/>
                <w:sz w:val="28"/>
                <w:szCs w:val="28"/>
              </w:rPr>
              <w:t>刘晓龙</w:t>
            </w:r>
          </w:p>
        </w:tc>
        <w:tc>
          <w:tcPr>
            <w:tcW w:w="1425" w:type="pct"/>
            <w:tcBorders>
              <w:top w:val="nil"/>
              <w:left w:val="nil"/>
              <w:bottom w:val="single" w:sz="4" w:space="0" w:color="auto"/>
              <w:right w:val="single" w:sz="4" w:space="0" w:color="auto"/>
            </w:tcBorders>
            <w:shd w:val="clear" w:color="auto" w:fill="auto"/>
            <w:noWrap/>
            <w:vAlign w:val="center"/>
          </w:tcPr>
          <w:p w14:paraId="44F86747"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089EEABC"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117A2A8C" w14:textId="77777777">
        <w:trPr>
          <w:trHeight w:val="255"/>
        </w:trPr>
        <w:tc>
          <w:tcPr>
            <w:tcW w:w="839" w:type="pct"/>
            <w:tcBorders>
              <w:top w:val="nil"/>
              <w:left w:val="single" w:sz="4" w:space="0" w:color="auto"/>
              <w:bottom w:val="single" w:sz="4" w:space="0" w:color="auto"/>
              <w:right w:val="single" w:sz="4" w:space="0" w:color="auto"/>
            </w:tcBorders>
          </w:tcPr>
          <w:p w14:paraId="36EA6302" w14:textId="77777777" w:rsidR="005356FF" w:rsidRDefault="00F475F5">
            <w:pPr>
              <w:widowControl/>
              <w:jc w:val="center"/>
              <w:rPr>
                <w:rFonts w:eastAsia="仿宋" w:cs="仿宋"/>
                <w:sz w:val="28"/>
                <w:szCs w:val="28"/>
              </w:rPr>
            </w:pPr>
            <w:r>
              <w:rPr>
                <w:rFonts w:eastAsia="仿宋" w:cs="仿宋" w:hint="eastAsia"/>
                <w:sz w:val="28"/>
                <w:szCs w:val="28"/>
              </w:rPr>
              <w:t>2</w:t>
            </w:r>
            <w:r>
              <w:rPr>
                <w:rFonts w:eastAsia="仿宋" w:cs="仿宋"/>
                <w:sz w:val="28"/>
                <w:szCs w:val="28"/>
              </w:rPr>
              <w:t>1</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58E51C71" w14:textId="77777777" w:rsidR="005356FF" w:rsidRDefault="00F475F5">
            <w:pPr>
              <w:widowControl/>
              <w:jc w:val="center"/>
              <w:rPr>
                <w:rFonts w:eastAsia="仿宋" w:cs="仿宋"/>
                <w:sz w:val="28"/>
                <w:szCs w:val="28"/>
              </w:rPr>
            </w:pPr>
            <w:r>
              <w:rPr>
                <w:rFonts w:eastAsia="仿宋" w:cs="仿宋" w:hint="eastAsia"/>
                <w:sz w:val="28"/>
                <w:szCs w:val="28"/>
              </w:rPr>
              <w:t>2025700045</w:t>
            </w:r>
          </w:p>
        </w:tc>
        <w:tc>
          <w:tcPr>
            <w:tcW w:w="1218" w:type="pct"/>
            <w:tcBorders>
              <w:top w:val="nil"/>
              <w:left w:val="nil"/>
              <w:bottom w:val="single" w:sz="4" w:space="0" w:color="auto"/>
              <w:right w:val="single" w:sz="4" w:space="0" w:color="auto"/>
            </w:tcBorders>
            <w:shd w:val="clear" w:color="auto" w:fill="auto"/>
            <w:noWrap/>
            <w:vAlign w:val="center"/>
          </w:tcPr>
          <w:p w14:paraId="6880F749" w14:textId="77777777" w:rsidR="005356FF" w:rsidRDefault="00F475F5">
            <w:pPr>
              <w:widowControl/>
              <w:jc w:val="center"/>
              <w:rPr>
                <w:rFonts w:eastAsia="仿宋" w:cs="仿宋"/>
                <w:sz w:val="28"/>
                <w:szCs w:val="28"/>
              </w:rPr>
            </w:pPr>
            <w:r>
              <w:rPr>
                <w:rFonts w:eastAsia="仿宋" w:cs="仿宋" w:hint="eastAsia"/>
                <w:sz w:val="28"/>
                <w:szCs w:val="28"/>
              </w:rPr>
              <w:t>岳建陶</w:t>
            </w:r>
          </w:p>
        </w:tc>
        <w:tc>
          <w:tcPr>
            <w:tcW w:w="1425" w:type="pct"/>
            <w:tcBorders>
              <w:top w:val="nil"/>
              <w:left w:val="nil"/>
              <w:bottom w:val="single" w:sz="4" w:space="0" w:color="auto"/>
              <w:right w:val="single" w:sz="4" w:space="0" w:color="auto"/>
            </w:tcBorders>
            <w:shd w:val="clear" w:color="auto" w:fill="auto"/>
            <w:noWrap/>
            <w:vAlign w:val="center"/>
          </w:tcPr>
          <w:p w14:paraId="369B9C5D"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0ACA6465" w14:textId="77777777" w:rsidR="005356FF" w:rsidRDefault="00F475F5">
            <w:pPr>
              <w:widowControl/>
              <w:jc w:val="center"/>
              <w:rPr>
                <w:rFonts w:eastAsia="仿宋" w:cs="仿宋"/>
                <w:sz w:val="28"/>
                <w:szCs w:val="28"/>
              </w:rPr>
            </w:pPr>
            <w:r>
              <w:rPr>
                <w:rFonts w:eastAsia="仿宋" w:cs="仿宋" w:hint="eastAsia"/>
                <w:sz w:val="28"/>
                <w:szCs w:val="28"/>
              </w:rPr>
              <w:t>男</w:t>
            </w:r>
          </w:p>
        </w:tc>
      </w:tr>
      <w:tr w:rsidR="005356FF" w14:paraId="36C2D738" w14:textId="77777777">
        <w:trPr>
          <w:trHeight w:val="255"/>
        </w:trPr>
        <w:tc>
          <w:tcPr>
            <w:tcW w:w="839" w:type="pct"/>
            <w:tcBorders>
              <w:top w:val="nil"/>
              <w:left w:val="single" w:sz="4" w:space="0" w:color="auto"/>
              <w:bottom w:val="single" w:sz="4" w:space="0" w:color="auto"/>
              <w:right w:val="single" w:sz="4" w:space="0" w:color="auto"/>
            </w:tcBorders>
          </w:tcPr>
          <w:p w14:paraId="16BEE4A6" w14:textId="77777777" w:rsidR="005356FF" w:rsidRDefault="00F475F5">
            <w:pPr>
              <w:widowControl/>
              <w:jc w:val="center"/>
              <w:rPr>
                <w:rFonts w:eastAsia="仿宋" w:cs="仿宋"/>
                <w:sz w:val="28"/>
                <w:szCs w:val="28"/>
              </w:rPr>
            </w:pPr>
            <w:r>
              <w:rPr>
                <w:rFonts w:eastAsia="仿宋" w:cs="仿宋" w:hint="eastAsia"/>
                <w:sz w:val="28"/>
                <w:szCs w:val="28"/>
              </w:rPr>
              <w:t>2</w:t>
            </w:r>
            <w:r>
              <w:rPr>
                <w:rFonts w:eastAsia="仿宋" w:cs="仿宋"/>
                <w:sz w:val="28"/>
                <w:szCs w:val="28"/>
              </w:rPr>
              <w:t>2</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34567917" w14:textId="77777777" w:rsidR="005356FF" w:rsidRDefault="00F475F5">
            <w:pPr>
              <w:widowControl/>
              <w:jc w:val="center"/>
              <w:rPr>
                <w:rFonts w:eastAsia="仿宋" w:cs="仿宋"/>
                <w:sz w:val="28"/>
                <w:szCs w:val="28"/>
              </w:rPr>
            </w:pPr>
            <w:r>
              <w:rPr>
                <w:rFonts w:eastAsia="仿宋" w:cs="仿宋" w:hint="eastAsia"/>
                <w:sz w:val="28"/>
                <w:szCs w:val="28"/>
              </w:rPr>
              <w:t>2025700046</w:t>
            </w:r>
          </w:p>
        </w:tc>
        <w:tc>
          <w:tcPr>
            <w:tcW w:w="1218" w:type="pct"/>
            <w:tcBorders>
              <w:top w:val="nil"/>
              <w:left w:val="nil"/>
              <w:bottom w:val="single" w:sz="4" w:space="0" w:color="auto"/>
              <w:right w:val="single" w:sz="4" w:space="0" w:color="auto"/>
            </w:tcBorders>
            <w:shd w:val="clear" w:color="auto" w:fill="auto"/>
            <w:noWrap/>
            <w:vAlign w:val="center"/>
          </w:tcPr>
          <w:p w14:paraId="74703773" w14:textId="77777777" w:rsidR="005356FF" w:rsidRDefault="00F475F5">
            <w:pPr>
              <w:widowControl/>
              <w:jc w:val="center"/>
              <w:rPr>
                <w:rFonts w:eastAsia="仿宋" w:cs="仿宋"/>
                <w:sz w:val="28"/>
                <w:szCs w:val="28"/>
              </w:rPr>
            </w:pPr>
            <w:r>
              <w:rPr>
                <w:rFonts w:eastAsia="仿宋" w:cs="仿宋" w:hint="eastAsia"/>
                <w:sz w:val="28"/>
                <w:szCs w:val="28"/>
              </w:rPr>
              <w:t>薛炜霖</w:t>
            </w:r>
          </w:p>
        </w:tc>
        <w:tc>
          <w:tcPr>
            <w:tcW w:w="1425" w:type="pct"/>
            <w:tcBorders>
              <w:top w:val="nil"/>
              <w:left w:val="nil"/>
              <w:bottom w:val="single" w:sz="4" w:space="0" w:color="auto"/>
              <w:right w:val="single" w:sz="4" w:space="0" w:color="auto"/>
            </w:tcBorders>
            <w:shd w:val="clear" w:color="auto" w:fill="auto"/>
            <w:noWrap/>
            <w:vAlign w:val="center"/>
          </w:tcPr>
          <w:p w14:paraId="100C3DA7"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40A5E159"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4EB1C407" w14:textId="77777777">
        <w:trPr>
          <w:trHeight w:val="255"/>
        </w:trPr>
        <w:tc>
          <w:tcPr>
            <w:tcW w:w="839" w:type="pct"/>
            <w:tcBorders>
              <w:top w:val="nil"/>
              <w:left w:val="single" w:sz="4" w:space="0" w:color="auto"/>
              <w:bottom w:val="single" w:sz="4" w:space="0" w:color="auto"/>
              <w:right w:val="single" w:sz="4" w:space="0" w:color="auto"/>
            </w:tcBorders>
          </w:tcPr>
          <w:p w14:paraId="6BC7488C" w14:textId="77777777" w:rsidR="005356FF" w:rsidRDefault="00F475F5">
            <w:pPr>
              <w:widowControl/>
              <w:jc w:val="center"/>
              <w:rPr>
                <w:rFonts w:eastAsia="仿宋" w:cs="仿宋"/>
                <w:sz w:val="28"/>
                <w:szCs w:val="28"/>
              </w:rPr>
            </w:pPr>
            <w:r>
              <w:rPr>
                <w:rFonts w:eastAsia="仿宋" w:cs="仿宋" w:hint="eastAsia"/>
                <w:sz w:val="28"/>
                <w:szCs w:val="28"/>
              </w:rPr>
              <w:t>2</w:t>
            </w:r>
            <w:r>
              <w:rPr>
                <w:rFonts w:eastAsia="仿宋" w:cs="仿宋"/>
                <w:sz w:val="28"/>
                <w:szCs w:val="28"/>
              </w:rPr>
              <w:t>3</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57370E75" w14:textId="77777777" w:rsidR="005356FF" w:rsidRDefault="00F475F5">
            <w:pPr>
              <w:widowControl/>
              <w:jc w:val="center"/>
              <w:rPr>
                <w:rFonts w:eastAsia="仿宋" w:cs="仿宋"/>
                <w:sz w:val="28"/>
                <w:szCs w:val="28"/>
              </w:rPr>
            </w:pPr>
            <w:r>
              <w:rPr>
                <w:rFonts w:eastAsia="仿宋" w:cs="仿宋" w:hint="eastAsia"/>
                <w:sz w:val="28"/>
                <w:szCs w:val="28"/>
              </w:rPr>
              <w:t>2025700047</w:t>
            </w:r>
          </w:p>
        </w:tc>
        <w:tc>
          <w:tcPr>
            <w:tcW w:w="1218" w:type="pct"/>
            <w:tcBorders>
              <w:top w:val="nil"/>
              <w:left w:val="nil"/>
              <w:bottom w:val="single" w:sz="4" w:space="0" w:color="auto"/>
              <w:right w:val="single" w:sz="4" w:space="0" w:color="auto"/>
            </w:tcBorders>
            <w:shd w:val="clear" w:color="auto" w:fill="auto"/>
            <w:noWrap/>
            <w:vAlign w:val="center"/>
          </w:tcPr>
          <w:p w14:paraId="7632720C" w14:textId="77777777" w:rsidR="005356FF" w:rsidRDefault="00F475F5">
            <w:pPr>
              <w:widowControl/>
              <w:jc w:val="center"/>
              <w:rPr>
                <w:rFonts w:eastAsia="仿宋" w:cs="仿宋"/>
                <w:sz w:val="28"/>
                <w:szCs w:val="28"/>
              </w:rPr>
            </w:pPr>
            <w:r>
              <w:rPr>
                <w:rFonts w:eastAsia="仿宋" w:cs="仿宋" w:hint="eastAsia"/>
                <w:sz w:val="28"/>
                <w:szCs w:val="28"/>
              </w:rPr>
              <w:t>滕霞</w:t>
            </w:r>
          </w:p>
        </w:tc>
        <w:tc>
          <w:tcPr>
            <w:tcW w:w="1425" w:type="pct"/>
            <w:tcBorders>
              <w:top w:val="nil"/>
              <w:left w:val="nil"/>
              <w:bottom w:val="single" w:sz="4" w:space="0" w:color="auto"/>
              <w:right w:val="single" w:sz="4" w:space="0" w:color="auto"/>
            </w:tcBorders>
            <w:shd w:val="clear" w:color="auto" w:fill="auto"/>
            <w:noWrap/>
            <w:vAlign w:val="center"/>
          </w:tcPr>
          <w:p w14:paraId="084E2482"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38DB434D" w14:textId="77777777" w:rsidR="005356FF" w:rsidRDefault="00F475F5">
            <w:pPr>
              <w:widowControl/>
              <w:jc w:val="center"/>
              <w:rPr>
                <w:rFonts w:eastAsia="仿宋" w:cs="仿宋"/>
                <w:sz w:val="28"/>
                <w:szCs w:val="28"/>
              </w:rPr>
            </w:pPr>
            <w:r>
              <w:rPr>
                <w:rFonts w:eastAsia="仿宋" w:cs="仿宋" w:hint="eastAsia"/>
                <w:sz w:val="28"/>
                <w:szCs w:val="28"/>
              </w:rPr>
              <w:t>女</w:t>
            </w:r>
          </w:p>
        </w:tc>
      </w:tr>
      <w:tr w:rsidR="005356FF" w14:paraId="33FF998F" w14:textId="77777777">
        <w:trPr>
          <w:trHeight w:val="255"/>
        </w:trPr>
        <w:tc>
          <w:tcPr>
            <w:tcW w:w="839" w:type="pct"/>
            <w:tcBorders>
              <w:top w:val="nil"/>
              <w:left w:val="single" w:sz="4" w:space="0" w:color="auto"/>
              <w:bottom w:val="single" w:sz="4" w:space="0" w:color="auto"/>
              <w:right w:val="single" w:sz="4" w:space="0" w:color="auto"/>
            </w:tcBorders>
          </w:tcPr>
          <w:p w14:paraId="14BA1F55" w14:textId="77777777" w:rsidR="005356FF" w:rsidRDefault="00F475F5">
            <w:pPr>
              <w:widowControl/>
              <w:jc w:val="center"/>
              <w:rPr>
                <w:rFonts w:eastAsia="仿宋" w:cs="仿宋"/>
                <w:sz w:val="28"/>
                <w:szCs w:val="28"/>
              </w:rPr>
            </w:pPr>
            <w:r>
              <w:rPr>
                <w:rFonts w:eastAsia="仿宋" w:cs="仿宋" w:hint="eastAsia"/>
                <w:sz w:val="28"/>
                <w:szCs w:val="28"/>
              </w:rPr>
              <w:t>2</w:t>
            </w:r>
            <w:r>
              <w:rPr>
                <w:rFonts w:eastAsia="仿宋" w:cs="仿宋"/>
                <w:sz w:val="28"/>
                <w:szCs w:val="28"/>
              </w:rPr>
              <w:t>4</w:t>
            </w:r>
          </w:p>
        </w:tc>
        <w:tc>
          <w:tcPr>
            <w:tcW w:w="839" w:type="pct"/>
            <w:tcBorders>
              <w:top w:val="nil"/>
              <w:left w:val="single" w:sz="4" w:space="0" w:color="auto"/>
              <w:bottom w:val="single" w:sz="4" w:space="0" w:color="auto"/>
              <w:right w:val="single" w:sz="4" w:space="0" w:color="auto"/>
            </w:tcBorders>
            <w:shd w:val="clear" w:color="auto" w:fill="auto"/>
            <w:noWrap/>
            <w:vAlign w:val="center"/>
          </w:tcPr>
          <w:p w14:paraId="4350AABD" w14:textId="77777777" w:rsidR="005356FF" w:rsidRDefault="00F475F5">
            <w:pPr>
              <w:widowControl/>
              <w:jc w:val="center"/>
              <w:rPr>
                <w:rFonts w:eastAsia="仿宋" w:cs="仿宋"/>
                <w:sz w:val="28"/>
                <w:szCs w:val="28"/>
              </w:rPr>
            </w:pPr>
            <w:r>
              <w:rPr>
                <w:rFonts w:eastAsia="仿宋" w:cs="仿宋" w:hint="eastAsia"/>
                <w:sz w:val="28"/>
                <w:szCs w:val="28"/>
              </w:rPr>
              <w:t>2025700048</w:t>
            </w:r>
          </w:p>
        </w:tc>
        <w:tc>
          <w:tcPr>
            <w:tcW w:w="1218" w:type="pct"/>
            <w:tcBorders>
              <w:top w:val="nil"/>
              <w:left w:val="nil"/>
              <w:bottom w:val="single" w:sz="4" w:space="0" w:color="auto"/>
              <w:right w:val="single" w:sz="4" w:space="0" w:color="auto"/>
            </w:tcBorders>
            <w:shd w:val="clear" w:color="auto" w:fill="auto"/>
            <w:noWrap/>
            <w:vAlign w:val="center"/>
          </w:tcPr>
          <w:p w14:paraId="08B2EA9B" w14:textId="77777777" w:rsidR="005356FF" w:rsidRDefault="00F475F5">
            <w:pPr>
              <w:widowControl/>
              <w:jc w:val="center"/>
              <w:rPr>
                <w:rFonts w:eastAsia="仿宋" w:cs="仿宋"/>
                <w:sz w:val="28"/>
                <w:szCs w:val="28"/>
              </w:rPr>
            </w:pPr>
            <w:r>
              <w:rPr>
                <w:rFonts w:eastAsia="仿宋" w:cs="仿宋" w:hint="eastAsia"/>
                <w:sz w:val="28"/>
                <w:szCs w:val="28"/>
              </w:rPr>
              <w:t>阳</w:t>
            </w:r>
            <w:proofErr w:type="gramStart"/>
            <w:r>
              <w:rPr>
                <w:rFonts w:eastAsia="仿宋" w:cs="仿宋" w:hint="eastAsia"/>
                <w:sz w:val="28"/>
                <w:szCs w:val="28"/>
              </w:rPr>
              <w:t>斓</w:t>
            </w:r>
            <w:proofErr w:type="gramEnd"/>
          </w:p>
        </w:tc>
        <w:tc>
          <w:tcPr>
            <w:tcW w:w="1425" w:type="pct"/>
            <w:tcBorders>
              <w:top w:val="nil"/>
              <w:left w:val="nil"/>
              <w:bottom w:val="single" w:sz="4" w:space="0" w:color="auto"/>
              <w:right w:val="single" w:sz="4" w:space="0" w:color="auto"/>
            </w:tcBorders>
            <w:shd w:val="clear" w:color="auto" w:fill="auto"/>
            <w:noWrap/>
            <w:vAlign w:val="center"/>
          </w:tcPr>
          <w:p w14:paraId="52DEFCE5" w14:textId="77777777" w:rsidR="005356FF" w:rsidRDefault="00F475F5">
            <w:pPr>
              <w:widowControl/>
              <w:jc w:val="center"/>
              <w:rPr>
                <w:rFonts w:eastAsia="仿宋" w:cs="仿宋"/>
                <w:sz w:val="28"/>
                <w:szCs w:val="28"/>
              </w:rPr>
            </w:pPr>
            <w:r>
              <w:rPr>
                <w:rFonts w:eastAsia="仿宋" w:cs="仿宋" w:hint="eastAsia"/>
                <w:sz w:val="28"/>
                <w:szCs w:val="28"/>
              </w:rPr>
              <w:t>工商管理（</w:t>
            </w:r>
            <w:r>
              <w:rPr>
                <w:rFonts w:eastAsia="仿宋" w:cs="仿宋" w:hint="eastAsia"/>
                <w:sz w:val="28"/>
                <w:szCs w:val="28"/>
              </w:rPr>
              <w:t>MBA</w:t>
            </w:r>
            <w:r>
              <w:rPr>
                <w:rFonts w:eastAsia="仿宋" w:cs="仿宋" w:hint="eastAsia"/>
                <w:sz w:val="28"/>
                <w:szCs w:val="28"/>
              </w:rPr>
              <w:t>）</w:t>
            </w:r>
          </w:p>
        </w:tc>
        <w:tc>
          <w:tcPr>
            <w:tcW w:w="679" w:type="pct"/>
            <w:tcBorders>
              <w:top w:val="nil"/>
              <w:left w:val="nil"/>
              <w:bottom w:val="single" w:sz="4" w:space="0" w:color="auto"/>
              <w:right w:val="single" w:sz="4" w:space="0" w:color="auto"/>
            </w:tcBorders>
            <w:shd w:val="clear" w:color="auto" w:fill="auto"/>
            <w:noWrap/>
            <w:vAlign w:val="center"/>
          </w:tcPr>
          <w:p w14:paraId="4F98CD0F" w14:textId="77777777" w:rsidR="005356FF" w:rsidRDefault="00F475F5">
            <w:pPr>
              <w:widowControl/>
              <w:jc w:val="center"/>
              <w:rPr>
                <w:rFonts w:eastAsia="仿宋" w:cs="仿宋"/>
                <w:sz w:val="28"/>
                <w:szCs w:val="28"/>
              </w:rPr>
            </w:pPr>
            <w:r>
              <w:rPr>
                <w:rFonts w:eastAsia="仿宋" w:cs="仿宋" w:hint="eastAsia"/>
                <w:sz w:val="28"/>
                <w:szCs w:val="28"/>
              </w:rPr>
              <w:t>女</w:t>
            </w:r>
          </w:p>
        </w:tc>
      </w:tr>
    </w:tbl>
    <w:p w14:paraId="6FB2C602" w14:textId="77777777" w:rsidR="005356FF" w:rsidRDefault="005356FF"/>
    <w:p w14:paraId="38632A5F" w14:textId="77777777" w:rsidR="005356FF" w:rsidRDefault="00F475F5">
      <w:pPr>
        <w:pStyle w:val="2"/>
      </w:pPr>
      <w:bookmarkStart w:id="4" w:name="_Toc217676835"/>
      <w:r>
        <w:t>4.</w:t>
      </w:r>
      <w:r>
        <w:t>研究生导师状况（总体规模、队伍结构等）</w:t>
      </w:r>
      <w:bookmarkEnd w:id="4"/>
    </w:p>
    <w:p w14:paraId="4F5D4ADD" w14:textId="77777777" w:rsidR="005356FF" w:rsidRDefault="00F475F5">
      <w:pPr>
        <w:ind w:firstLineChars="200" w:firstLine="560"/>
        <w:rPr>
          <w:rFonts w:eastAsia="仿宋" w:cs="仿宋"/>
          <w:sz w:val="28"/>
          <w:szCs w:val="28"/>
        </w:rPr>
      </w:pPr>
      <w:r>
        <w:rPr>
          <w:rFonts w:eastAsia="仿宋" w:cs="仿宋" w:hint="eastAsia"/>
          <w:sz w:val="28"/>
          <w:szCs w:val="28"/>
        </w:rPr>
        <w:t>学位</w:t>
      </w:r>
      <w:proofErr w:type="gramStart"/>
      <w:r>
        <w:rPr>
          <w:rFonts w:eastAsia="仿宋" w:cs="仿宋" w:hint="eastAsia"/>
          <w:sz w:val="28"/>
          <w:szCs w:val="28"/>
        </w:rPr>
        <w:t>点现有</w:t>
      </w:r>
      <w:proofErr w:type="gramEnd"/>
      <w:r>
        <w:rPr>
          <w:rFonts w:eastAsia="仿宋" w:cs="仿宋" w:hint="eastAsia"/>
          <w:sz w:val="28"/>
          <w:szCs w:val="28"/>
        </w:rPr>
        <w:t>导师</w:t>
      </w:r>
      <w:r>
        <w:rPr>
          <w:rFonts w:eastAsia="仿宋" w:cs="仿宋" w:hint="eastAsia"/>
          <w:sz w:val="28"/>
          <w:szCs w:val="28"/>
        </w:rPr>
        <w:t>15</w:t>
      </w:r>
      <w:r>
        <w:rPr>
          <w:rFonts w:eastAsia="仿宋" w:cs="仿宋" w:hint="eastAsia"/>
          <w:sz w:val="28"/>
          <w:szCs w:val="28"/>
        </w:rPr>
        <w:t>名，其中博士</w:t>
      </w:r>
      <w:r>
        <w:rPr>
          <w:rFonts w:eastAsia="仿宋" w:cs="仿宋" w:hint="eastAsia"/>
          <w:sz w:val="28"/>
          <w:szCs w:val="28"/>
        </w:rPr>
        <w:t>13</w:t>
      </w:r>
      <w:r>
        <w:rPr>
          <w:rFonts w:eastAsia="仿宋" w:cs="仿宋" w:hint="eastAsia"/>
          <w:sz w:val="28"/>
          <w:szCs w:val="28"/>
        </w:rPr>
        <w:t>名，占比</w:t>
      </w:r>
      <w:r>
        <w:rPr>
          <w:rFonts w:eastAsia="仿宋" w:cs="仿宋" w:hint="eastAsia"/>
          <w:sz w:val="28"/>
          <w:szCs w:val="28"/>
        </w:rPr>
        <w:t>86.7%</w:t>
      </w:r>
      <w:r>
        <w:rPr>
          <w:rFonts w:eastAsia="仿宋" w:cs="仿宋" w:hint="eastAsia"/>
          <w:sz w:val="28"/>
          <w:szCs w:val="28"/>
        </w:rPr>
        <w:t>，生师比为</w:t>
      </w:r>
      <w:r>
        <w:rPr>
          <w:rFonts w:eastAsia="仿宋" w:cs="仿宋"/>
          <w:sz w:val="28"/>
          <w:szCs w:val="28"/>
        </w:rPr>
        <w:t>1.6</w:t>
      </w:r>
      <w:r>
        <w:rPr>
          <w:rFonts w:eastAsia="仿宋" w:cs="仿宋" w:hint="eastAsia"/>
          <w:sz w:val="28"/>
          <w:szCs w:val="28"/>
        </w:rPr>
        <w:t>：</w:t>
      </w:r>
      <w:r>
        <w:rPr>
          <w:rFonts w:eastAsia="仿宋" w:cs="仿宋" w:hint="eastAsia"/>
          <w:sz w:val="28"/>
          <w:szCs w:val="28"/>
        </w:rPr>
        <w:t>1</w:t>
      </w:r>
      <w:r>
        <w:rPr>
          <w:rFonts w:eastAsia="仿宋" w:cs="仿宋" w:hint="eastAsia"/>
          <w:sz w:val="28"/>
          <w:szCs w:val="28"/>
        </w:rPr>
        <w:t>；共有专任教师</w:t>
      </w:r>
      <w:r>
        <w:rPr>
          <w:rFonts w:eastAsia="仿宋" w:cs="仿宋" w:hint="eastAsia"/>
          <w:sz w:val="28"/>
          <w:szCs w:val="28"/>
        </w:rPr>
        <w:t>35</w:t>
      </w:r>
      <w:r>
        <w:rPr>
          <w:rFonts w:eastAsia="仿宋" w:cs="仿宋" w:hint="eastAsia"/>
          <w:sz w:val="28"/>
          <w:szCs w:val="28"/>
        </w:rPr>
        <w:t>人，其中教授</w:t>
      </w:r>
      <w:r>
        <w:rPr>
          <w:rFonts w:eastAsia="仿宋" w:cs="仿宋" w:hint="eastAsia"/>
          <w:sz w:val="28"/>
          <w:szCs w:val="28"/>
        </w:rPr>
        <w:t>12</w:t>
      </w:r>
      <w:r>
        <w:rPr>
          <w:rFonts w:eastAsia="仿宋" w:cs="仿宋" w:hint="eastAsia"/>
          <w:sz w:val="28"/>
          <w:szCs w:val="28"/>
        </w:rPr>
        <w:t>人、副教授</w:t>
      </w:r>
      <w:r>
        <w:rPr>
          <w:rFonts w:eastAsia="仿宋" w:cs="仿宋" w:hint="eastAsia"/>
          <w:sz w:val="28"/>
          <w:szCs w:val="28"/>
        </w:rPr>
        <w:t>18</w:t>
      </w:r>
      <w:r>
        <w:rPr>
          <w:rFonts w:eastAsia="仿宋" w:cs="仿宋" w:hint="eastAsia"/>
          <w:sz w:val="28"/>
          <w:szCs w:val="28"/>
        </w:rPr>
        <w:t>人，博士</w:t>
      </w:r>
      <w:r>
        <w:rPr>
          <w:rFonts w:eastAsia="仿宋" w:cs="仿宋" w:hint="eastAsia"/>
          <w:sz w:val="28"/>
          <w:szCs w:val="28"/>
        </w:rPr>
        <w:t>26</w:t>
      </w:r>
      <w:r>
        <w:rPr>
          <w:rFonts w:eastAsia="仿宋" w:cs="仿宋" w:hint="eastAsia"/>
          <w:sz w:val="28"/>
          <w:szCs w:val="28"/>
        </w:rPr>
        <w:t>人，教育部新世纪人才计划人选</w:t>
      </w:r>
      <w:r>
        <w:rPr>
          <w:rFonts w:eastAsia="仿宋" w:cs="仿宋" w:hint="eastAsia"/>
          <w:sz w:val="28"/>
          <w:szCs w:val="28"/>
        </w:rPr>
        <w:t>1</w:t>
      </w:r>
      <w:r>
        <w:rPr>
          <w:rFonts w:eastAsia="仿宋" w:cs="仿宋" w:hint="eastAsia"/>
          <w:sz w:val="28"/>
          <w:szCs w:val="28"/>
        </w:rPr>
        <w:t>人、省级学科带头人</w:t>
      </w:r>
      <w:r>
        <w:rPr>
          <w:rFonts w:eastAsia="仿宋" w:cs="仿宋" w:hint="eastAsia"/>
          <w:sz w:val="28"/>
          <w:szCs w:val="28"/>
        </w:rPr>
        <w:t>1</w:t>
      </w:r>
      <w:r>
        <w:rPr>
          <w:rFonts w:eastAsia="仿宋" w:cs="仿宋" w:hint="eastAsia"/>
          <w:sz w:val="28"/>
          <w:szCs w:val="28"/>
        </w:rPr>
        <w:t>人、湖南省学科评议组成员</w:t>
      </w:r>
      <w:r>
        <w:rPr>
          <w:rFonts w:eastAsia="仿宋" w:cs="仿宋" w:hint="eastAsia"/>
          <w:sz w:val="28"/>
          <w:szCs w:val="28"/>
        </w:rPr>
        <w:t>1</w:t>
      </w:r>
      <w:r>
        <w:rPr>
          <w:rFonts w:eastAsia="仿宋" w:cs="仿宋" w:hint="eastAsia"/>
          <w:sz w:val="28"/>
          <w:szCs w:val="28"/>
        </w:rPr>
        <w:t>人、宝钢优秀教师</w:t>
      </w:r>
      <w:r>
        <w:rPr>
          <w:rFonts w:eastAsia="仿宋" w:cs="仿宋" w:hint="eastAsia"/>
          <w:sz w:val="28"/>
          <w:szCs w:val="28"/>
        </w:rPr>
        <w:t>1</w:t>
      </w:r>
      <w:r>
        <w:rPr>
          <w:rFonts w:eastAsia="仿宋" w:cs="仿宋" w:hint="eastAsia"/>
          <w:sz w:val="28"/>
          <w:szCs w:val="28"/>
        </w:rPr>
        <w:t>人，拥有一个湖南省优秀教学团队；教师学</w:t>
      </w:r>
      <w:proofErr w:type="gramStart"/>
      <w:r>
        <w:rPr>
          <w:rFonts w:eastAsia="仿宋" w:cs="仿宋" w:hint="eastAsia"/>
          <w:sz w:val="28"/>
          <w:szCs w:val="28"/>
        </w:rPr>
        <w:t>缘结构</w:t>
      </w:r>
      <w:proofErr w:type="gramEnd"/>
      <w:r>
        <w:rPr>
          <w:rFonts w:eastAsia="仿宋" w:cs="仿宋" w:hint="eastAsia"/>
          <w:sz w:val="28"/>
          <w:szCs w:val="28"/>
        </w:rPr>
        <w:t>合理，分别来自北京大学、南开大学、中山大学、中南大学、华中科技大学、中南</w:t>
      </w:r>
      <w:proofErr w:type="gramStart"/>
      <w:r>
        <w:rPr>
          <w:rFonts w:eastAsia="仿宋" w:cs="仿宋" w:hint="eastAsia"/>
          <w:sz w:val="28"/>
          <w:szCs w:val="28"/>
        </w:rPr>
        <w:t>财经政法</w:t>
      </w:r>
      <w:proofErr w:type="gramEnd"/>
      <w:r>
        <w:rPr>
          <w:rFonts w:eastAsia="仿宋" w:cs="仿宋" w:hint="eastAsia"/>
          <w:sz w:val="28"/>
          <w:szCs w:val="28"/>
        </w:rPr>
        <w:t>大学、西南财经大学、陕西师范大学、北京林业大学等国内著名高校。</w:t>
      </w:r>
    </w:p>
    <w:p w14:paraId="490DDDA5" w14:textId="77777777" w:rsidR="005356FF" w:rsidRDefault="00F475F5">
      <w:pPr>
        <w:pStyle w:val="1"/>
      </w:pPr>
      <w:bookmarkStart w:id="5" w:name="_Toc217676836"/>
      <w:r>
        <w:t>二、研究生党建与思想政治教育工作</w:t>
      </w:r>
      <w:bookmarkEnd w:id="5"/>
    </w:p>
    <w:p w14:paraId="33FCE938" w14:textId="77777777" w:rsidR="005356FF" w:rsidRDefault="00F475F5">
      <w:pPr>
        <w:pStyle w:val="2"/>
      </w:pPr>
      <w:bookmarkStart w:id="6" w:name="_Toc217676837"/>
      <w:r>
        <w:t>1.</w:t>
      </w:r>
      <w:r>
        <w:t>思想政治教育队伍建设</w:t>
      </w:r>
      <w:bookmarkEnd w:id="6"/>
    </w:p>
    <w:p w14:paraId="088BE0DD" w14:textId="77777777" w:rsidR="005356FF" w:rsidRDefault="00F475F5">
      <w:pPr>
        <w:snapToGrid w:val="0"/>
        <w:spacing w:line="360" w:lineRule="auto"/>
        <w:ind w:firstLineChars="200" w:firstLine="560"/>
        <w:rPr>
          <w:rFonts w:ascii="仿宋" w:eastAsia="仿宋" w:hAnsi="仿宋" w:cs="仿宋"/>
          <w:sz w:val="30"/>
          <w:szCs w:val="30"/>
        </w:rPr>
      </w:pPr>
      <w:r>
        <w:rPr>
          <w:rFonts w:ascii="仿宋" w:eastAsia="仿宋" w:hAnsi="仿宋" w:cs="仿宋" w:hint="eastAsia"/>
          <w:sz w:val="28"/>
          <w:szCs w:val="28"/>
        </w:rPr>
        <w:t>根据研究生教育管理的需要，成立了以主管研究生思想政治工作的学院党委书记为组长、分管研究生教育培养的院领导为副组长，研究生专职秘书、研究生思想政治教育专干、研究生就业专干、班主任、研究生导师代表为成员的院研究生思想政治教育工作小组；组建了学院研究生分会、班委会、团支部和党支部，完善了研究生思想政治教</w:t>
      </w:r>
      <w:r>
        <w:rPr>
          <w:rFonts w:ascii="仿宋" w:eastAsia="仿宋" w:hAnsi="仿宋" w:cs="仿宋" w:hint="eastAsia"/>
          <w:sz w:val="28"/>
          <w:szCs w:val="28"/>
        </w:rPr>
        <w:lastRenderedPageBreak/>
        <w:t>育队伍建设。</w:t>
      </w:r>
    </w:p>
    <w:p w14:paraId="793E37C1" w14:textId="77777777" w:rsidR="005356FF" w:rsidRDefault="00F475F5">
      <w:pPr>
        <w:pStyle w:val="2"/>
      </w:pPr>
      <w:bookmarkStart w:id="7" w:name="_Toc217676838"/>
      <w:r>
        <w:t>2.</w:t>
      </w:r>
      <w:r>
        <w:t>理想信念和社会主义核心价值观教育</w:t>
      </w:r>
      <w:bookmarkEnd w:id="7"/>
    </w:p>
    <w:p w14:paraId="62EDCD2A"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开展了</w:t>
      </w:r>
      <w:r>
        <w:rPr>
          <w:rFonts w:ascii="仿宋" w:eastAsia="仿宋" w:hAnsi="仿宋" w:cs="仿宋" w:hint="eastAsia"/>
          <w:sz w:val="28"/>
          <w:szCs w:val="28"/>
        </w:rPr>
        <w:t>2025</w:t>
      </w:r>
      <w:r>
        <w:rPr>
          <w:rFonts w:ascii="仿宋" w:eastAsia="仿宋" w:hAnsi="仿宋" w:cs="仿宋" w:hint="eastAsia"/>
          <w:sz w:val="28"/>
          <w:szCs w:val="28"/>
        </w:rPr>
        <w:t>级</w:t>
      </w:r>
      <w:r>
        <w:rPr>
          <w:rFonts w:ascii="仿宋" w:eastAsia="仿宋" w:hAnsi="仿宋" w:cs="仿宋" w:hint="eastAsia"/>
          <w:sz w:val="28"/>
          <w:szCs w:val="28"/>
        </w:rPr>
        <w:t>M</w:t>
      </w:r>
      <w:r>
        <w:rPr>
          <w:rFonts w:ascii="仿宋" w:eastAsia="仿宋" w:hAnsi="仿宋" w:cs="仿宋"/>
          <w:sz w:val="28"/>
          <w:szCs w:val="28"/>
        </w:rPr>
        <w:t>BA</w:t>
      </w:r>
      <w:r>
        <w:rPr>
          <w:rFonts w:ascii="仿宋" w:eastAsia="仿宋" w:hAnsi="仿宋" w:cs="仿宋" w:hint="eastAsia"/>
          <w:sz w:val="28"/>
          <w:szCs w:val="28"/>
        </w:rPr>
        <w:t>研究生入学教育活动，对师生的理想信念和社会主义核心价值观教育等进行教育，通过深入推进师德师风建设，广大教师坚持立德树人，坚持以“四有好老师”</w:t>
      </w:r>
      <w:r>
        <w:rPr>
          <w:rFonts w:ascii="仿宋" w:eastAsia="仿宋" w:hAnsi="仿宋" w:cs="仿宋" w:hint="eastAsia"/>
          <w:sz w:val="28"/>
          <w:szCs w:val="28"/>
        </w:rPr>
        <w:t>严格要求自己，师德师风建设成效显著。</w:t>
      </w:r>
    </w:p>
    <w:p w14:paraId="57E4AD62"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以系列活动扎实推进学生知社情、懂民情，把科学研究与社会发展扎根在湘西大地上。承担了</w:t>
      </w:r>
      <w:r>
        <w:rPr>
          <w:rFonts w:ascii="仿宋" w:eastAsia="仿宋" w:hAnsi="仿宋" w:cs="仿宋" w:hint="eastAsia"/>
          <w:sz w:val="28"/>
          <w:szCs w:val="28"/>
        </w:rPr>
        <w:t>2025</w:t>
      </w:r>
      <w:r>
        <w:rPr>
          <w:rFonts w:ascii="仿宋" w:eastAsia="仿宋" w:hAnsi="仿宋" w:cs="仿宋" w:hint="eastAsia"/>
          <w:sz w:val="28"/>
          <w:szCs w:val="28"/>
        </w:rPr>
        <w:t>年湘西自治州旅游抽样调查、湘西自治州州委宣传部“十五五”文化规划、湘西州“十五五”文化和旅游发展规划、</w:t>
      </w:r>
      <w:proofErr w:type="gramStart"/>
      <w:r>
        <w:rPr>
          <w:rFonts w:ascii="仿宋" w:eastAsia="仿宋" w:hAnsi="仿宋" w:cs="仿宋" w:hint="eastAsia"/>
          <w:sz w:val="28"/>
          <w:szCs w:val="28"/>
        </w:rPr>
        <w:t>老司城</w:t>
      </w:r>
      <w:proofErr w:type="gramEnd"/>
      <w:r>
        <w:rPr>
          <w:rFonts w:ascii="仿宋" w:eastAsia="仿宋" w:hAnsi="仿宋" w:cs="仿宋" w:hint="eastAsia"/>
          <w:sz w:val="28"/>
          <w:szCs w:val="28"/>
        </w:rPr>
        <w:t>世界文化</w:t>
      </w:r>
      <w:proofErr w:type="gramStart"/>
      <w:r>
        <w:rPr>
          <w:rFonts w:ascii="仿宋" w:eastAsia="仿宋" w:hAnsi="仿宋" w:cs="仿宋" w:hint="eastAsia"/>
          <w:sz w:val="28"/>
          <w:szCs w:val="28"/>
        </w:rPr>
        <w:t>遗产文旅融合</w:t>
      </w:r>
      <w:proofErr w:type="gramEnd"/>
      <w:r>
        <w:rPr>
          <w:rFonts w:ascii="仿宋" w:eastAsia="仿宋" w:hAnsi="仿宋" w:cs="仿宋" w:hint="eastAsia"/>
          <w:sz w:val="28"/>
          <w:szCs w:val="28"/>
        </w:rPr>
        <w:t>发展研究、桑植县竹叶坪乡旅游业高质量发展规划等项目。</w:t>
      </w:r>
    </w:p>
    <w:p w14:paraId="7ADC5C5E" w14:textId="77777777" w:rsidR="005356FF" w:rsidRDefault="00F475F5">
      <w:pPr>
        <w:pStyle w:val="2"/>
      </w:pPr>
      <w:bookmarkStart w:id="8" w:name="_Toc217676839"/>
      <w:r>
        <w:t>3.</w:t>
      </w:r>
      <w:r>
        <w:t>学位点文化建设情况</w:t>
      </w:r>
      <w:bookmarkEnd w:id="8"/>
    </w:p>
    <w:p w14:paraId="72D08532"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本年度全面落实立德树人根本任务，将立德树人具化为培养学生经世济民情怀，着力构建一体化育人体系，形成</w:t>
      </w:r>
      <w:proofErr w:type="gramStart"/>
      <w:r>
        <w:rPr>
          <w:rFonts w:ascii="仿宋" w:eastAsia="仿宋" w:hAnsi="仿宋" w:cs="仿宋" w:hint="eastAsia"/>
          <w:sz w:val="28"/>
          <w:szCs w:val="28"/>
        </w:rPr>
        <w:t>思政教育</w:t>
      </w:r>
      <w:proofErr w:type="gramEnd"/>
      <w:r>
        <w:rPr>
          <w:rFonts w:ascii="仿宋" w:eastAsia="仿宋" w:hAnsi="仿宋" w:cs="仿宋" w:hint="eastAsia"/>
          <w:sz w:val="28"/>
          <w:szCs w:val="28"/>
        </w:rPr>
        <w:t>大格局。</w:t>
      </w:r>
    </w:p>
    <w:p w14:paraId="4492C387"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）衔接“课内课外”，创新</w:t>
      </w:r>
      <w:proofErr w:type="gramStart"/>
      <w:r>
        <w:rPr>
          <w:rFonts w:ascii="仿宋" w:eastAsia="仿宋" w:hAnsi="仿宋" w:cs="仿宋" w:hint="eastAsia"/>
          <w:sz w:val="28"/>
          <w:szCs w:val="28"/>
        </w:rPr>
        <w:t>课程思政改革</w:t>
      </w:r>
      <w:proofErr w:type="gramEnd"/>
      <w:r>
        <w:rPr>
          <w:rFonts w:ascii="仿宋" w:eastAsia="仿宋" w:hAnsi="仿宋" w:cs="仿宋" w:hint="eastAsia"/>
          <w:sz w:val="28"/>
          <w:szCs w:val="28"/>
        </w:rPr>
        <w:t>。推行“问题导向</w:t>
      </w:r>
      <w:r>
        <w:rPr>
          <w:rFonts w:ascii="仿宋" w:eastAsia="仿宋" w:hAnsi="仿宋" w:cs="仿宋" w:hint="eastAsia"/>
          <w:sz w:val="28"/>
          <w:szCs w:val="28"/>
        </w:rPr>
        <w:t>+</w:t>
      </w:r>
      <w:r>
        <w:rPr>
          <w:rFonts w:ascii="仿宋" w:eastAsia="仿宋" w:hAnsi="仿宋" w:cs="仿宋" w:hint="eastAsia"/>
          <w:sz w:val="28"/>
          <w:szCs w:val="28"/>
        </w:rPr>
        <w:t>学理</w:t>
      </w:r>
      <w:r>
        <w:rPr>
          <w:rFonts w:ascii="仿宋" w:eastAsia="仿宋" w:hAnsi="仿宋" w:cs="仿宋" w:hint="eastAsia"/>
          <w:sz w:val="28"/>
          <w:szCs w:val="28"/>
        </w:rPr>
        <w:t>剖析”课程教学模式，建立“思政课</w:t>
      </w:r>
      <w:r>
        <w:rPr>
          <w:rFonts w:ascii="仿宋" w:eastAsia="仿宋" w:hAnsi="仿宋" w:cs="仿宋" w:hint="eastAsia"/>
          <w:sz w:val="28"/>
          <w:szCs w:val="28"/>
        </w:rPr>
        <w:t>+</w:t>
      </w:r>
      <w:r>
        <w:rPr>
          <w:rFonts w:ascii="仿宋" w:eastAsia="仿宋" w:hAnsi="仿宋" w:cs="仿宋" w:hint="eastAsia"/>
          <w:sz w:val="28"/>
          <w:szCs w:val="28"/>
        </w:rPr>
        <w:t>专业课</w:t>
      </w:r>
      <w:r>
        <w:rPr>
          <w:rFonts w:ascii="仿宋" w:eastAsia="仿宋" w:hAnsi="仿宋" w:cs="仿宋" w:hint="eastAsia"/>
          <w:sz w:val="28"/>
          <w:szCs w:val="28"/>
        </w:rPr>
        <w:t>+</w:t>
      </w:r>
      <w:r>
        <w:rPr>
          <w:rFonts w:ascii="仿宋" w:eastAsia="仿宋" w:hAnsi="仿宋" w:cs="仿宋" w:hint="eastAsia"/>
          <w:sz w:val="28"/>
          <w:szCs w:val="28"/>
        </w:rPr>
        <w:t>通识课”的</w:t>
      </w:r>
      <w:proofErr w:type="gramStart"/>
      <w:r>
        <w:rPr>
          <w:rFonts w:ascii="仿宋" w:eastAsia="仿宋" w:hAnsi="仿宋" w:cs="仿宋" w:hint="eastAsia"/>
          <w:sz w:val="28"/>
          <w:szCs w:val="28"/>
        </w:rPr>
        <w:t>大思政课程</w:t>
      </w:r>
      <w:proofErr w:type="gramEnd"/>
      <w:r>
        <w:rPr>
          <w:rFonts w:ascii="仿宋" w:eastAsia="仿宋" w:hAnsi="仿宋" w:cs="仿宋" w:hint="eastAsia"/>
          <w:sz w:val="28"/>
          <w:szCs w:val="28"/>
        </w:rPr>
        <w:t>育人体系。依托“精准扶贫首倡地”区位优势，从“传统文化</w:t>
      </w:r>
      <w:r>
        <w:rPr>
          <w:rFonts w:ascii="仿宋" w:eastAsia="仿宋" w:hAnsi="仿宋" w:cs="仿宋" w:hint="eastAsia"/>
          <w:sz w:val="28"/>
          <w:szCs w:val="28"/>
        </w:rPr>
        <w:t>+</w:t>
      </w:r>
      <w:r>
        <w:rPr>
          <w:rFonts w:ascii="仿宋" w:eastAsia="仿宋" w:hAnsi="仿宋" w:cs="仿宋" w:hint="eastAsia"/>
          <w:sz w:val="28"/>
          <w:szCs w:val="28"/>
        </w:rPr>
        <w:t>国家战略</w:t>
      </w:r>
      <w:r>
        <w:rPr>
          <w:rFonts w:ascii="仿宋" w:eastAsia="仿宋" w:hAnsi="仿宋" w:cs="仿宋" w:hint="eastAsia"/>
          <w:sz w:val="28"/>
          <w:szCs w:val="28"/>
        </w:rPr>
        <w:t>+</w:t>
      </w:r>
      <w:r>
        <w:rPr>
          <w:rFonts w:ascii="仿宋" w:eastAsia="仿宋" w:hAnsi="仿宋" w:cs="仿宋" w:hint="eastAsia"/>
          <w:sz w:val="28"/>
          <w:szCs w:val="28"/>
        </w:rPr>
        <w:t>经济伦理”三维度挖掘</w:t>
      </w:r>
      <w:proofErr w:type="gramStart"/>
      <w:r>
        <w:rPr>
          <w:rFonts w:ascii="仿宋" w:eastAsia="仿宋" w:hAnsi="仿宋" w:cs="仿宋" w:hint="eastAsia"/>
          <w:sz w:val="28"/>
          <w:szCs w:val="28"/>
        </w:rPr>
        <w:t>课程思政元素</w:t>
      </w:r>
      <w:proofErr w:type="gramEnd"/>
      <w:r>
        <w:rPr>
          <w:rFonts w:ascii="仿宋" w:eastAsia="仿宋" w:hAnsi="仿宋" w:cs="仿宋" w:hint="eastAsia"/>
          <w:sz w:val="28"/>
          <w:szCs w:val="28"/>
        </w:rPr>
        <w:t>，将专业知识传授、科学精神养成、学术理想培养有机融合。打造“三季育人”品牌，“新生季”环境熏陶新生“享温暖、增认同、转身份”，“学习季”课程引导学生“受启发、传价值、导言行”，“毕业季”实践历练学生“树理</w:t>
      </w:r>
      <w:r>
        <w:rPr>
          <w:rFonts w:ascii="仿宋" w:eastAsia="仿宋" w:hAnsi="仿宋" w:cs="仿宋" w:hint="eastAsia"/>
          <w:sz w:val="28"/>
          <w:szCs w:val="28"/>
        </w:rPr>
        <w:lastRenderedPageBreak/>
        <w:t>想、明责任、勇担当”。</w:t>
      </w:r>
      <w:r>
        <w:rPr>
          <w:rFonts w:ascii="仿宋" w:eastAsia="仿宋" w:hAnsi="仿宋" w:cs="仿宋" w:hint="eastAsia"/>
          <w:sz w:val="28"/>
          <w:szCs w:val="28"/>
        </w:rPr>
        <w:t xml:space="preserve"> </w:t>
      </w:r>
    </w:p>
    <w:p w14:paraId="4D63EF54"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）打造“三个文化”，推进社会实践开展。打造“弘扬红色文化”实践活动，依托“灯塔学子”志愿服务、“青年红色筑梦之旅”活动</w:t>
      </w:r>
      <w:r>
        <w:rPr>
          <w:rFonts w:ascii="仿宋" w:eastAsia="仿宋" w:hAnsi="仿宋" w:cs="仿宋" w:hint="eastAsia"/>
          <w:sz w:val="28"/>
          <w:szCs w:val="28"/>
        </w:rPr>
        <w:t>，开展红色实践，传承红色基因。实施“传承传统文化”实践活动，依托五四歌咏比赛、武陵风情风俗走访活动等，传承传统文化。开展“打造职业文化”实践活动。</w:t>
      </w:r>
      <w:r>
        <w:rPr>
          <w:rFonts w:ascii="仿宋" w:eastAsia="仿宋" w:hAnsi="仿宋" w:cs="仿宋" w:hint="eastAsia"/>
          <w:sz w:val="28"/>
          <w:szCs w:val="28"/>
        </w:rPr>
        <w:t xml:space="preserve"> </w:t>
      </w:r>
    </w:p>
    <w:p w14:paraId="0DE148D4"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）管控“线上</w:t>
      </w:r>
      <w:r>
        <w:rPr>
          <w:rFonts w:ascii="仿宋" w:eastAsia="仿宋" w:hAnsi="仿宋" w:cs="仿宋" w:hint="eastAsia"/>
          <w:sz w:val="28"/>
          <w:szCs w:val="28"/>
        </w:rPr>
        <w:t>+</w:t>
      </w:r>
      <w:r>
        <w:rPr>
          <w:rFonts w:ascii="仿宋" w:eastAsia="仿宋" w:hAnsi="仿宋" w:cs="仿宋" w:hint="eastAsia"/>
          <w:sz w:val="28"/>
          <w:szCs w:val="28"/>
        </w:rPr>
        <w:t>线下”，筑牢意识形态阵地。依托“吉大商学院”“研经商思”公众号和“易班网”等线上思</w:t>
      </w:r>
      <w:proofErr w:type="gramStart"/>
      <w:r>
        <w:rPr>
          <w:rFonts w:ascii="仿宋" w:eastAsia="仿宋" w:hAnsi="仿宋" w:cs="仿宋" w:hint="eastAsia"/>
          <w:sz w:val="28"/>
          <w:szCs w:val="28"/>
        </w:rPr>
        <w:t>政教育</w:t>
      </w:r>
      <w:proofErr w:type="gramEnd"/>
      <w:r>
        <w:rPr>
          <w:rFonts w:ascii="仿宋" w:eastAsia="仿宋" w:hAnsi="仿宋" w:cs="仿宋" w:hint="eastAsia"/>
          <w:sz w:val="28"/>
          <w:szCs w:val="28"/>
        </w:rPr>
        <w:t>平台，制定《网站群平台管理办法》《新媒体平台管理办法》，加强线上宣传阵地管控。严格执行“一会一报”“一事一报”制度；严格出版物“三审三校”制度，加强教材、教辅资料、学生论文的内容审查，加强线下宣传阵地监管。</w:t>
      </w:r>
    </w:p>
    <w:p w14:paraId="16B3A24B" w14:textId="77777777" w:rsidR="005356FF" w:rsidRDefault="00F475F5">
      <w:pPr>
        <w:pStyle w:val="2"/>
      </w:pPr>
      <w:bookmarkStart w:id="9" w:name="_Toc217676840"/>
      <w:r>
        <w:t>4.</w:t>
      </w:r>
      <w:r>
        <w:t>学位点日常管理、服务工作情况</w:t>
      </w:r>
      <w:bookmarkEnd w:id="9"/>
    </w:p>
    <w:p w14:paraId="0465D058" w14:textId="77777777" w:rsidR="005356FF" w:rsidRDefault="00F475F5">
      <w:pPr>
        <w:snapToGrid w:val="0"/>
        <w:spacing w:line="360" w:lineRule="auto"/>
        <w:ind w:firstLineChars="200" w:firstLine="560"/>
        <w:rPr>
          <w:rFonts w:ascii="仿宋" w:eastAsia="仿宋" w:hAnsi="仿宋" w:cs="仿宋"/>
          <w:sz w:val="28"/>
          <w:szCs w:val="28"/>
        </w:rPr>
      </w:pPr>
      <w:r>
        <w:rPr>
          <w:rFonts w:ascii="仿宋" w:eastAsia="仿宋" w:hAnsi="仿宋" w:cs="仿宋" w:hint="eastAsia"/>
          <w:color w:val="000000" w:themeColor="text1"/>
          <w:sz w:val="28"/>
          <w:szCs w:val="28"/>
        </w:rPr>
        <w:t>学位点积极组织</w:t>
      </w:r>
      <w:r>
        <w:rPr>
          <w:rFonts w:ascii="仿宋" w:eastAsia="仿宋" w:hAnsi="仿宋" w:cs="仿宋" w:hint="eastAsia"/>
          <w:color w:val="000000" w:themeColor="text1"/>
          <w:sz w:val="28"/>
          <w:szCs w:val="28"/>
        </w:rPr>
        <w:t>研究生开展各种主题活动，本年度共组织</w:t>
      </w:r>
      <w:bookmarkStart w:id="10" w:name="_Hlk217673927"/>
      <w:r>
        <w:rPr>
          <w:rFonts w:ascii="仿宋" w:eastAsia="仿宋" w:hAnsi="仿宋" w:cs="仿宋" w:hint="eastAsia"/>
          <w:color w:val="000000" w:themeColor="text1"/>
          <w:sz w:val="28"/>
          <w:szCs w:val="28"/>
        </w:rPr>
        <w:t>第三届中国研究生管企业</w:t>
      </w:r>
      <w:proofErr w:type="gramStart"/>
      <w:r>
        <w:rPr>
          <w:rFonts w:ascii="仿宋" w:eastAsia="仿宋" w:hAnsi="仿宋" w:cs="仿宋" w:hint="eastAsia"/>
          <w:color w:val="000000" w:themeColor="text1"/>
          <w:sz w:val="28"/>
          <w:szCs w:val="28"/>
        </w:rPr>
        <w:t>理创新</w:t>
      </w:r>
      <w:proofErr w:type="gramEnd"/>
      <w:r>
        <w:rPr>
          <w:rFonts w:ascii="仿宋" w:eastAsia="仿宋" w:hAnsi="仿宋" w:cs="仿宋" w:hint="eastAsia"/>
          <w:color w:val="000000" w:themeColor="text1"/>
          <w:sz w:val="28"/>
          <w:szCs w:val="28"/>
        </w:rPr>
        <w:t>大赛</w:t>
      </w:r>
      <w:bookmarkEnd w:id="10"/>
      <w:r>
        <w:rPr>
          <w:rFonts w:ascii="仿宋" w:eastAsia="仿宋" w:hAnsi="仿宋" w:cs="仿宋" w:hint="eastAsia"/>
          <w:color w:val="000000" w:themeColor="text1"/>
          <w:sz w:val="28"/>
          <w:szCs w:val="28"/>
        </w:rPr>
        <w:t>、第五届湖南省金融案例大赛</w:t>
      </w:r>
      <w:r>
        <w:rPr>
          <w:rFonts w:ascii="仿宋" w:eastAsia="仿宋" w:hAnsi="仿宋" w:cs="仿宋" w:hint="eastAsia"/>
          <w:sz w:val="28"/>
          <w:szCs w:val="28"/>
        </w:rPr>
        <w:t>、</w:t>
      </w: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湖南省西部综合开发研究会年会</w:t>
      </w:r>
      <w:r>
        <w:rPr>
          <w:rFonts w:hint="eastAsia"/>
          <w:szCs w:val="20"/>
        </w:rPr>
        <w:t>、</w:t>
      </w:r>
      <w:r>
        <w:rPr>
          <w:rFonts w:ascii="仿宋" w:eastAsia="仿宋" w:hAnsi="仿宋" w:cs="仿宋" w:hint="eastAsia"/>
          <w:sz w:val="28"/>
          <w:szCs w:val="28"/>
        </w:rPr>
        <w:t>湖南省管理科学学会</w:t>
      </w: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年年会暨学术研讨会、湖南省技术经济与管理现代化研究会</w:t>
      </w: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年年会等丰富校园文化生活、增加专业素养的系列活动，共获得</w:t>
      </w:r>
      <w:r>
        <w:rPr>
          <w:rFonts w:ascii="仿宋" w:eastAsia="仿宋" w:hAnsi="仿宋" w:cs="仿宋" w:hint="eastAsia"/>
          <w:color w:val="000000" w:themeColor="text1"/>
          <w:sz w:val="28"/>
          <w:szCs w:val="28"/>
        </w:rPr>
        <w:t>第三届中国研究生管企业</w:t>
      </w:r>
      <w:proofErr w:type="gramStart"/>
      <w:r>
        <w:rPr>
          <w:rFonts w:ascii="仿宋" w:eastAsia="仿宋" w:hAnsi="仿宋" w:cs="仿宋" w:hint="eastAsia"/>
          <w:color w:val="000000" w:themeColor="text1"/>
          <w:sz w:val="28"/>
          <w:szCs w:val="28"/>
        </w:rPr>
        <w:t>理创新</w:t>
      </w:r>
      <w:proofErr w:type="gramEnd"/>
      <w:r>
        <w:rPr>
          <w:rFonts w:ascii="仿宋" w:eastAsia="仿宋" w:hAnsi="仿宋" w:cs="仿宋" w:hint="eastAsia"/>
          <w:color w:val="000000" w:themeColor="text1"/>
          <w:sz w:val="28"/>
          <w:szCs w:val="28"/>
        </w:rPr>
        <w:t>大赛企业决策赛道三等奖</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项。</w:t>
      </w:r>
    </w:p>
    <w:p w14:paraId="50F6832E" w14:textId="77777777" w:rsidR="005356FF" w:rsidRDefault="00F475F5">
      <w:pPr>
        <w:pStyle w:val="1"/>
      </w:pPr>
      <w:bookmarkStart w:id="11" w:name="_Toc217676841"/>
      <w:r>
        <w:lastRenderedPageBreak/>
        <w:t>三、研究生培养相关制度及执行情况</w:t>
      </w:r>
      <w:bookmarkEnd w:id="11"/>
    </w:p>
    <w:p w14:paraId="1C1352EE" w14:textId="77777777" w:rsidR="005356FF" w:rsidRDefault="00F475F5">
      <w:pPr>
        <w:pStyle w:val="2"/>
      </w:pPr>
      <w:bookmarkStart w:id="12" w:name="_Toc217676842"/>
      <w:r>
        <w:t>1.</w:t>
      </w:r>
      <w:r>
        <w:t>课程建设与实施情况</w:t>
      </w:r>
      <w:bookmarkEnd w:id="12"/>
    </w:p>
    <w:p w14:paraId="2C61386C" w14:textId="77777777" w:rsidR="005356FF" w:rsidRDefault="00F475F5">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本年度</w:t>
      </w:r>
      <w:r>
        <w:rPr>
          <w:rFonts w:ascii="仿宋" w:eastAsia="仿宋" w:hAnsi="仿宋" w:cs="仿宋"/>
          <w:color w:val="000000" w:themeColor="text1"/>
          <w:sz w:val="28"/>
          <w:szCs w:val="28"/>
        </w:rPr>
        <w:t>MBA</w:t>
      </w:r>
      <w:r>
        <w:rPr>
          <w:rFonts w:ascii="仿宋" w:eastAsia="仿宋" w:hAnsi="仿宋" w:cs="仿宋" w:hint="eastAsia"/>
          <w:color w:val="000000" w:themeColor="text1"/>
          <w:sz w:val="28"/>
          <w:szCs w:val="28"/>
        </w:rPr>
        <w:t>共开课</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门，分别为研究生英语、中国特色社会主义理论与实践、马克思主义与社会科学方法论、会计学、管理经济学、组织行为学、信息系统与信息资源管理。考虑到全日制课程与</w:t>
      </w:r>
      <w:r>
        <w:rPr>
          <w:rFonts w:ascii="仿宋" w:eastAsia="仿宋" w:hAnsi="仿宋" w:cs="仿宋" w:hint="eastAsia"/>
          <w:color w:val="000000" w:themeColor="text1"/>
          <w:sz w:val="28"/>
          <w:szCs w:val="28"/>
        </w:rPr>
        <w:t>M</w:t>
      </w:r>
      <w:r>
        <w:rPr>
          <w:rFonts w:ascii="仿宋" w:eastAsia="仿宋" w:hAnsi="仿宋" w:cs="仿宋"/>
          <w:color w:val="000000" w:themeColor="text1"/>
          <w:sz w:val="28"/>
          <w:szCs w:val="28"/>
        </w:rPr>
        <w:t>BA</w:t>
      </w:r>
      <w:r>
        <w:rPr>
          <w:rFonts w:ascii="仿宋" w:eastAsia="仿宋" w:hAnsi="仿宋" w:cs="仿宋" w:hint="eastAsia"/>
          <w:color w:val="000000" w:themeColor="text1"/>
          <w:sz w:val="28"/>
          <w:szCs w:val="28"/>
        </w:rPr>
        <w:t>学员工作的冲突，所有课程采取周末线上</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线下的授课方式。为提高培养质量，要求所有定向学生必须每月至少进行一次线下课程。</w:t>
      </w:r>
    </w:p>
    <w:p w14:paraId="28BE5769" w14:textId="77777777" w:rsidR="005356FF" w:rsidRDefault="00F475F5">
      <w:pPr>
        <w:pStyle w:val="2"/>
      </w:pPr>
      <w:bookmarkStart w:id="13" w:name="_Toc217676843"/>
      <w:r>
        <w:t>2.</w:t>
      </w:r>
      <w:r>
        <w:t>导师选拔培训情况</w:t>
      </w:r>
      <w:bookmarkEnd w:id="13"/>
    </w:p>
    <w:p w14:paraId="292C1842" w14:textId="77777777" w:rsidR="005356FF" w:rsidRDefault="00F475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本年度学位点严格按照学院研究生培养的需要，遴选思想政治素质过硬、学术科研能力强、有责任心的博士或高级职称的专家学者成为硕士生导师。学位</w:t>
      </w:r>
      <w:proofErr w:type="gramStart"/>
      <w:r>
        <w:rPr>
          <w:rFonts w:ascii="仿宋" w:eastAsia="仿宋" w:hAnsi="仿宋" w:cs="仿宋" w:hint="eastAsia"/>
          <w:sz w:val="28"/>
          <w:szCs w:val="28"/>
        </w:rPr>
        <w:t>点按照</w:t>
      </w:r>
      <w:proofErr w:type="gramEnd"/>
      <w:r>
        <w:rPr>
          <w:rFonts w:ascii="仿宋" w:eastAsia="仿宋" w:hAnsi="仿宋" w:cs="仿宋" w:hint="eastAsia"/>
          <w:sz w:val="28"/>
          <w:szCs w:val="28"/>
        </w:rPr>
        <w:t>研究生导师的立德树人职责及三全育人标准对导师展开培训，本年度内学位</w:t>
      </w:r>
      <w:proofErr w:type="gramStart"/>
      <w:r>
        <w:rPr>
          <w:rFonts w:ascii="仿宋" w:eastAsia="仿宋" w:hAnsi="仿宋" w:cs="仿宋" w:hint="eastAsia"/>
          <w:sz w:val="28"/>
          <w:szCs w:val="28"/>
        </w:rPr>
        <w:t>点所有</w:t>
      </w:r>
      <w:proofErr w:type="gramEnd"/>
      <w:r>
        <w:rPr>
          <w:rFonts w:ascii="仿宋" w:eastAsia="仿宋" w:hAnsi="仿宋" w:cs="仿宋" w:hint="eastAsia"/>
          <w:sz w:val="28"/>
          <w:szCs w:val="28"/>
        </w:rPr>
        <w:t>硕士生导师每年均定期参加了学校和学位点组织的各类培训。</w:t>
      </w:r>
    </w:p>
    <w:p w14:paraId="1BAB6FE6" w14:textId="77777777" w:rsidR="005356FF" w:rsidRDefault="00F475F5">
      <w:pPr>
        <w:pStyle w:val="2"/>
      </w:pPr>
      <w:bookmarkStart w:id="14" w:name="_Toc217676844"/>
      <w:r>
        <w:t>3.</w:t>
      </w:r>
      <w:r>
        <w:t>师德师风建设情况</w:t>
      </w:r>
      <w:bookmarkEnd w:id="14"/>
    </w:p>
    <w:p w14:paraId="1AF08ED1" w14:textId="77777777" w:rsidR="005356FF" w:rsidRDefault="00F475F5">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学位点以党纪集中教育活动开展为契机，大力强化师德师风建设，开展了师德师风建设系列活动。开展师德师风专题法纪教育集体学习，主要内容包括学习了《国家教育考试违规处理办法》《高等学校预防与处理学术不端行为办法》《高等学校学术不端行为调查处理实施细则》等政策文件和违反教师职业行为十项准则典型案例和</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“以学谋私”典型警示案例。同时，学院党委还组织全体教师党员开展了贯彻中央八项规定精神学习、开展了“光影铸魂”电影党课</w:t>
      </w:r>
      <w:proofErr w:type="gramStart"/>
      <w:r>
        <w:rPr>
          <w:rFonts w:ascii="仿宋" w:eastAsia="仿宋" w:hAnsi="仿宋" w:cs="仿宋" w:hint="eastAsia"/>
          <w:color w:val="000000" w:themeColor="text1"/>
          <w:sz w:val="28"/>
          <w:szCs w:val="28"/>
        </w:rPr>
        <w:t>暨主题</w:t>
      </w:r>
      <w:proofErr w:type="gramEnd"/>
      <w:r>
        <w:rPr>
          <w:rFonts w:ascii="仿宋" w:eastAsia="仿宋" w:hAnsi="仿宋" w:cs="仿宋" w:hint="eastAsia"/>
          <w:color w:val="000000" w:themeColor="text1"/>
          <w:sz w:val="28"/>
          <w:szCs w:val="28"/>
        </w:rPr>
        <w:t>党日活</w:t>
      </w:r>
      <w:r>
        <w:rPr>
          <w:rFonts w:ascii="仿宋" w:eastAsia="仿宋" w:hAnsi="仿宋" w:cs="仿宋" w:hint="eastAsia"/>
          <w:color w:val="000000" w:themeColor="text1"/>
          <w:sz w:val="28"/>
          <w:szCs w:val="28"/>
        </w:rPr>
        <w:lastRenderedPageBreak/>
        <w:t>动，用优</w:t>
      </w:r>
      <w:r>
        <w:rPr>
          <w:rFonts w:ascii="仿宋" w:eastAsia="仿宋" w:hAnsi="仿宋" w:cs="仿宋" w:hint="eastAsia"/>
          <w:color w:val="000000" w:themeColor="text1"/>
          <w:sz w:val="28"/>
          <w:szCs w:val="28"/>
        </w:rPr>
        <w:t>秀教师的典型事迹感染学院教师；还组织开展了党纪学习教育警示教育会，以案说法，以案来警示人。本年度，学位点教师无师德师风事故发生。</w:t>
      </w:r>
    </w:p>
    <w:p w14:paraId="19A3AD9D" w14:textId="77777777" w:rsidR="005356FF" w:rsidRDefault="00F475F5">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同时，结合导师师德师风建设要求，学位点认真开展了导师</w:t>
      </w:r>
      <w:r>
        <w:rPr>
          <w:rFonts w:ascii="仿宋" w:eastAsia="仿宋" w:hAnsi="仿宋" w:cs="仿宋" w:hint="eastAsia"/>
          <w:color w:val="000000" w:themeColor="text1"/>
          <w:sz w:val="28"/>
          <w:szCs w:val="28"/>
        </w:rPr>
        <w:t>202</w:t>
      </w: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年度考核，并将考核结果应用于导师的招生资格审查。对于违反导师行为准则、考核周期内所指导学生出现学术造假或不端行为者，取消硕士研究生导师招生资格。</w:t>
      </w:r>
      <w:r>
        <w:rPr>
          <w:rFonts w:ascii="仿宋" w:eastAsia="仿宋" w:hAnsi="仿宋" w:cs="仿宋" w:hint="eastAsia"/>
          <w:color w:val="000000" w:themeColor="text1"/>
          <w:sz w:val="28"/>
          <w:szCs w:val="28"/>
        </w:rPr>
        <w:t xml:space="preserve"> </w:t>
      </w:r>
    </w:p>
    <w:p w14:paraId="374810AA" w14:textId="77777777" w:rsidR="005356FF" w:rsidRDefault="00F475F5">
      <w:pPr>
        <w:pStyle w:val="2"/>
      </w:pPr>
      <w:bookmarkStart w:id="15" w:name="_Toc217676845"/>
      <w:r>
        <w:t>4.</w:t>
      </w:r>
      <w:r>
        <w:t>学术训练情况</w:t>
      </w:r>
      <w:bookmarkEnd w:id="15"/>
    </w:p>
    <w:p w14:paraId="62B41F2D" w14:textId="77777777" w:rsidR="005356FF" w:rsidRDefault="00F475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学位点定期为研究生举办“风雨湖大讲堂”，由学位点的外聘专家、本校教授、具有博士学位（或博士在读）的青年教师主要讲授，研究生们踊跃发言，其他老师点评或补充，每</w:t>
      </w:r>
      <w:r>
        <w:rPr>
          <w:rFonts w:ascii="仿宋" w:eastAsia="仿宋" w:hAnsi="仿宋" w:cs="仿宋" w:hint="eastAsia"/>
          <w:sz w:val="28"/>
          <w:szCs w:val="28"/>
        </w:rPr>
        <w:t>堂至少有</w:t>
      </w:r>
      <w:r>
        <w:rPr>
          <w:rFonts w:ascii="仿宋" w:eastAsia="仿宋" w:hAnsi="仿宋" w:cs="仿宋" w:hint="eastAsia"/>
          <w:sz w:val="28"/>
          <w:szCs w:val="28"/>
        </w:rPr>
        <w:t>3-4</w:t>
      </w:r>
      <w:r>
        <w:rPr>
          <w:rFonts w:ascii="仿宋" w:eastAsia="仿宋" w:hAnsi="仿宋" w:cs="仿宋" w:hint="eastAsia"/>
          <w:sz w:val="28"/>
          <w:szCs w:val="28"/>
        </w:rPr>
        <w:t>名具有博士学位或在读的博士教师到场参与点评，研究生参与热情很高，具体内容在</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“研经商思”——</w:t>
      </w:r>
      <w:proofErr w:type="gramStart"/>
      <w:r>
        <w:rPr>
          <w:rFonts w:ascii="仿宋" w:eastAsia="仿宋" w:hAnsi="仿宋" w:cs="仿宋" w:hint="eastAsia"/>
          <w:sz w:val="28"/>
          <w:szCs w:val="28"/>
        </w:rPr>
        <w:t>风雨湖</w:t>
      </w:r>
      <w:proofErr w:type="gramEnd"/>
      <w:r>
        <w:rPr>
          <w:rFonts w:ascii="仿宋" w:eastAsia="仿宋" w:hAnsi="仿宋" w:cs="仿宋" w:hint="eastAsia"/>
          <w:sz w:val="28"/>
          <w:szCs w:val="28"/>
        </w:rPr>
        <w:t>大讲堂内详细报导。</w:t>
      </w:r>
    </w:p>
    <w:p w14:paraId="331CDDE3" w14:textId="77777777" w:rsidR="005356FF" w:rsidRDefault="00F475F5">
      <w:pPr>
        <w:pStyle w:val="2"/>
      </w:pPr>
      <w:bookmarkStart w:id="16" w:name="_Toc217676846"/>
      <w:r>
        <w:t>5.</w:t>
      </w:r>
      <w:r>
        <w:t>学术交流情况</w:t>
      </w:r>
      <w:bookmarkEnd w:id="16"/>
    </w:p>
    <w:p w14:paraId="75790D73"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学位点积极开展学术报告，定期举办学术讲座，组织研究生参加省、地（市）经济学和管理学学术年会活动。学位点相关研究所和研究基地也吸纳研究生一起开展科研和学术交流活动，为研究生创造了较多的学术交流渠道。本年度学位点不仅从浙江大学、中山大学等单位聘请了专家来校讲学，还积极鼓励学生参加湖南省西部综合开发研究会</w:t>
      </w:r>
      <w:r>
        <w:rPr>
          <w:rFonts w:ascii="仿宋" w:eastAsia="仿宋" w:hAnsi="仿宋" w:cs="仿宋" w:hint="eastAsia"/>
          <w:sz w:val="28"/>
          <w:szCs w:val="28"/>
        </w:rPr>
        <w:t>2025</w:t>
      </w:r>
      <w:r>
        <w:rPr>
          <w:rFonts w:ascii="仿宋" w:eastAsia="仿宋" w:hAnsi="仿宋" w:cs="仿宋" w:hint="eastAsia"/>
          <w:sz w:val="28"/>
          <w:szCs w:val="28"/>
        </w:rPr>
        <w:t>年年会、湖南省管理科学学会</w:t>
      </w:r>
      <w:r>
        <w:rPr>
          <w:rFonts w:ascii="仿宋" w:eastAsia="仿宋" w:hAnsi="仿宋" w:cs="仿宋" w:hint="eastAsia"/>
          <w:sz w:val="28"/>
          <w:szCs w:val="28"/>
        </w:rPr>
        <w:t>2025</w:t>
      </w:r>
      <w:r>
        <w:rPr>
          <w:rFonts w:ascii="仿宋" w:eastAsia="仿宋" w:hAnsi="仿宋" w:cs="仿宋" w:hint="eastAsia"/>
          <w:sz w:val="28"/>
          <w:szCs w:val="28"/>
        </w:rPr>
        <w:t>年度学术年会</w:t>
      </w:r>
      <w:r>
        <w:rPr>
          <w:rFonts w:ascii="仿宋" w:eastAsia="仿宋" w:hAnsi="仿宋" w:cs="仿宋" w:hint="eastAsia"/>
          <w:sz w:val="28"/>
          <w:szCs w:val="28"/>
        </w:rPr>
        <w:t>等</w:t>
      </w:r>
      <w:r>
        <w:rPr>
          <w:rFonts w:ascii="仿宋" w:eastAsia="仿宋" w:hAnsi="仿宋" w:cs="仿宋" w:hint="eastAsia"/>
          <w:sz w:val="28"/>
          <w:szCs w:val="28"/>
        </w:rPr>
        <w:t>10</w:t>
      </w:r>
      <w:r>
        <w:rPr>
          <w:rFonts w:ascii="仿宋" w:eastAsia="仿宋" w:hAnsi="仿宋" w:cs="仿宋" w:hint="eastAsia"/>
          <w:sz w:val="28"/>
          <w:szCs w:val="28"/>
        </w:rPr>
        <w:t>余项国际、国内学术会议。</w:t>
      </w:r>
    </w:p>
    <w:p w14:paraId="4005F9A0" w14:textId="77777777" w:rsidR="005356FF" w:rsidRDefault="00F475F5">
      <w:pPr>
        <w:pStyle w:val="2"/>
      </w:pPr>
      <w:bookmarkStart w:id="17" w:name="_Toc217676847"/>
      <w:r>
        <w:lastRenderedPageBreak/>
        <w:t>6.</w:t>
      </w:r>
      <w:r>
        <w:t>研究生奖助情况</w:t>
      </w:r>
      <w:bookmarkEnd w:id="17"/>
    </w:p>
    <w:p w14:paraId="40464AEA" w14:textId="77777777" w:rsidR="005356FF" w:rsidRDefault="00F475F5">
      <w:pPr>
        <w:snapToGrid w:val="0"/>
        <w:spacing w:line="360" w:lineRule="auto"/>
        <w:ind w:firstLineChars="200" w:firstLine="560"/>
        <w:rPr>
          <w:rFonts w:ascii="仿宋" w:eastAsia="仿宋" w:hAnsi="仿宋" w:cs="仿宋"/>
          <w:sz w:val="30"/>
          <w:szCs w:val="30"/>
        </w:rPr>
      </w:pPr>
      <w:r>
        <w:rPr>
          <w:rFonts w:ascii="仿宋" w:eastAsia="仿宋" w:hAnsi="仿宋" w:cs="仿宋" w:hint="eastAsia"/>
          <w:sz w:val="28"/>
          <w:szCs w:val="28"/>
        </w:rPr>
        <w:t>本年度共组织了学业奖学金、国家助学金等各项研究生奖助补评选工作，学位点非定向的</w:t>
      </w:r>
      <w:r>
        <w:rPr>
          <w:rFonts w:ascii="仿宋" w:eastAsia="仿宋" w:hAnsi="仿宋" w:cs="仿宋"/>
          <w:sz w:val="28"/>
          <w:szCs w:val="28"/>
        </w:rPr>
        <w:t>11</w:t>
      </w:r>
      <w:r>
        <w:rPr>
          <w:rFonts w:ascii="仿宋" w:eastAsia="仿宋" w:hAnsi="仿宋" w:cs="仿宋" w:hint="eastAsia"/>
          <w:sz w:val="28"/>
          <w:szCs w:val="28"/>
        </w:rPr>
        <w:t>名学生中共有</w:t>
      </w:r>
      <w:r>
        <w:rPr>
          <w:rFonts w:ascii="仿宋" w:eastAsia="仿宋" w:hAnsi="仿宋" w:cs="仿宋" w:hint="eastAsia"/>
          <w:sz w:val="28"/>
          <w:szCs w:val="28"/>
        </w:rPr>
        <w:t>1</w:t>
      </w:r>
      <w:r>
        <w:rPr>
          <w:rFonts w:ascii="仿宋" w:eastAsia="仿宋" w:hAnsi="仿宋" w:cs="仿宋"/>
          <w:sz w:val="28"/>
          <w:szCs w:val="28"/>
        </w:rPr>
        <w:t>0</w:t>
      </w:r>
      <w:r>
        <w:rPr>
          <w:rFonts w:ascii="仿宋" w:eastAsia="仿宋" w:hAnsi="仿宋" w:cs="仿宋" w:hint="eastAsia"/>
          <w:sz w:val="28"/>
          <w:szCs w:val="28"/>
        </w:rPr>
        <w:t>名获评研究生奖学金、</w:t>
      </w:r>
      <w:r>
        <w:rPr>
          <w:rFonts w:ascii="仿宋" w:eastAsia="仿宋" w:hAnsi="仿宋" w:cs="仿宋"/>
          <w:sz w:val="28"/>
          <w:szCs w:val="28"/>
        </w:rPr>
        <w:t>11</w:t>
      </w:r>
      <w:r>
        <w:rPr>
          <w:rFonts w:ascii="仿宋" w:eastAsia="仿宋" w:hAnsi="仿宋" w:cs="仿宋" w:hint="eastAsia"/>
          <w:sz w:val="28"/>
          <w:szCs w:val="28"/>
        </w:rPr>
        <w:t>名学生获</w:t>
      </w:r>
      <w:proofErr w:type="gramStart"/>
      <w:r>
        <w:rPr>
          <w:rFonts w:ascii="仿宋" w:eastAsia="仿宋" w:hAnsi="仿宋" w:cs="仿宋" w:hint="eastAsia"/>
          <w:sz w:val="28"/>
          <w:szCs w:val="28"/>
        </w:rPr>
        <w:t>评国家</w:t>
      </w:r>
      <w:proofErr w:type="gramEnd"/>
      <w:r>
        <w:rPr>
          <w:rFonts w:ascii="仿宋" w:eastAsia="仿宋" w:hAnsi="仿宋" w:cs="仿宋" w:hint="eastAsia"/>
          <w:sz w:val="28"/>
          <w:szCs w:val="28"/>
        </w:rPr>
        <w:t>助学金。各项评奖</w:t>
      </w:r>
      <w:proofErr w:type="gramStart"/>
      <w:r>
        <w:rPr>
          <w:rFonts w:ascii="仿宋" w:eastAsia="仿宋" w:hAnsi="仿宋" w:cs="仿宋" w:hint="eastAsia"/>
          <w:sz w:val="28"/>
          <w:szCs w:val="28"/>
        </w:rPr>
        <w:t>评优均</w:t>
      </w:r>
      <w:proofErr w:type="gramEnd"/>
      <w:r>
        <w:rPr>
          <w:rFonts w:ascii="仿宋" w:eastAsia="仿宋" w:hAnsi="仿宋" w:cs="仿宋" w:hint="eastAsia"/>
          <w:sz w:val="28"/>
          <w:szCs w:val="28"/>
        </w:rPr>
        <w:t>做到了公平、公正、公开、按程序、守时间完成。</w:t>
      </w:r>
    </w:p>
    <w:p w14:paraId="63B4BA0A" w14:textId="77777777" w:rsidR="005356FF" w:rsidRDefault="00F475F5">
      <w:pPr>
        <w:pStyle w:val="1"/>
      </w:pPr>
      <w:bookmarkStart w:id="18" w:name="_Toc217676848"/>
      <w:r>
        <w:t>四、研究生教育改革情况</w:t>
      </w:r>
      <w:bookmarkEnd w:id="18"/>
    </w:p>
    <w:p w14:paraId="2751F2F7" w14:textId="77777777" w:rsidR="005356FF" w:rsidRDefault="00F475F5">
      <w:pPr>
        <w:pStyle w:val="2"/>
      </w:pPr>
      <w:bookmarkStart w:id="19" w:name="_Toc217676849"/>
      <w:r>
        <w:t>1.</w:t>
      </w:r>
      <w:r>
        <w:t>人才培养情况</w:t>
      </w:r>
      <w:bookmarkEnd w:id="19"/>
    </w:p>
    <w:p w14:paraId="0DE2C5B3" w14:textId="77777777" w:rsidR="005356FF" w:rsidRDefault="00F475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级研究生入学后及时召开了导师和研究生的见面会，并由院长龙海军亲自召开了</w:t>
      </w:r>
      <w:r>
        <w:rPr>
          <w:rFonts w:ascii="仿宋" w:eastAsia="仿宋" w:hAnsi="仿宋" w:cs="仿宋" w:hint="eastAsia"/>
          <w:sz w:val="28"/>
          <w:szCs w:val="28"/>
        </w:rPr>
        <w:t>2</w:t>
      </w:r>
      <w:r>
        <w:rPr>
          <w:rFonts w:ascii="仿宋" w:eastAsia="仿宋" w:hAnsi="仿宋" w:cs="仿宋"/>
          <w:sz w:val="28"/>
          <w:szCs w:val="28"/>
        </w:rPr>
        <w:t>025</w:t>
      </w:r>
      <w:r>
        <w:rPr>
          <w:rFonts w:ascii="仿宋" w:eastAsia="仿宋" w:hAnsi="仿宋" w:cs="仿宋" w:hint="eastAsia"/>
          <w:sz w:val="28"/>
          <w:szCs w:val="28"/>
        </w:rPr>
        <w:t>级</w:t>
      </w:r>
      <w:r>
        <w:rPr>
          <w:rFonts w:ascii="仿宋" w:eastAsia="仿宋" w:hAnsi="仿宋" w:cs="仿宋" w:hint="eastAsia"/>
          <w:sz w:val="28"/>
          <w:szCs w:val="28"/>
        </w:rPr>
        <w:t>M</w:t>
      </w:r>
      <w:r>
        <w:rPr>
          <w:rFonts w:ascii="仿宋" w:eastAsia="仿宋" w:hAnsi="仿宋" w:cs="仿宋"/>
          <w:sz w:val="28"/>
          <w:szCs w:val="28"/>
        </w:rPr>
        <w:t>BA</w:t>
      </w:r>
      <w:r>
        <w:rPr>
          <w:rFonts w:ascii="仿宋" w:eastAsia="仿宋" w:hAnsi="仿宋" w:cs="仿宋" w:hint="eastAsia"/>
          <w:sz w:val="28"/>
          <w:szCs w:val="28"/>
        </w:rPr>
        <w:t>学生毕业及学位授予调剂解读座谈，旨在帮助</w:t>
      </w:r>
      <w:r>
        <w:rPr>
          <w:rFonts w:ascii="仿宋" w:eastAsia="仿宋" w:hAnsi="仿宋" w:cs="仿宋" w:hint="eastAsia"/>
          <w:sz w:val="28"/>
          <w:szCs w:val="28"/>
        </w:rPr>
        <w:t>M</w:t>
      </w:r>
      <w:r>
        <w:rPr>
          <w:rFonts w:ascii="仿宋" w:eastAsia="仿宋" w:hAnsi="仿宋" w:cs="仿宋"/>
          <w:sz w:val="28"/>
          <w:szCs w:val="28"/>
        </w:rPr>
        <w:t>BA</w:t>
      </w:r>
      <w:r>
        <w:rPr>
          <w:rFonts w:ascii="仿宋" w:eastAsia="仿宋" w:hAnsi="仿宋" w:cs="仿宋" w:hint="eastAsia"/>
          <w:sz w:val="28"/>
          <w:szCs w:val="28"/>
        </w:rPr>
        <w:t>学员更好的完成学业。本年度，学位点积极组织研究生申报各级科研项目</w:t>
      </w:r>
      <w:bookmarkStart w:id="20" w:name="_Hlk92202494"/>
      <w:r>
        <w:rPr>
          <w:rFonts w:ascii="仿宋" w:eastAsia="仿宋" w:hAnsi="仿宋" w:cs="仿宋" w:hint="eastAsia"/>
          <w:sz w:val="28"/>
          <w:szCs w:val="28"/>
        </w:rPr>
        <w:t>与参与各类竞赛（表</w:t>
      </w:r>
      <w:r>
        <w:rPr>
          <w:rFonts w:ascii="仿宋" w:eastAsia="仿宋" w:hAnsi="仿宋" w:cs="仿宋" w:hint="eastAsia"/>
          <w:sz w:val="28"/>
          <w:szCs w:val="28"/>
        </w:rPr>
        <w:t>2</w:t>
      </w:r>
      <w:r>
        <w:rPr>
          <w:rFonts w:ascii="仿宋" w:eastAsia="仿宋" w:hAnsi="仿宋" w:cs="仿宋" w:hint="eastAsia"/>
          <w:sz w:val="28"/>
          <w:szCs w:val="28"/>
        </w:rPr>
        <w:t>）。</w:t>
      </w:r>
    </w:p>
    <w:p w14:paraId="4FC720F2" w14:textId="77777777" w:rsidR="005356FF" w:rsidRDefault="00F475F5">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表</w:t>
      </w:r>
      <w:r>
        <w:rPr>
          <w:rFonts w:ascii="仿宋" w:eastAsia="仿宋" w:hAnsi="仿宋" w:cs="仿宋"/>
          <w:sz w:val="28"/>
          <w:szCs w:val="28"/>
        </w:rPr>
        <w:t xml:space="preserve">2 </w:t>
      </w:r>
      <w:r>
        <w:rPr>
          <w:rFonts w:ascii="仿宋" w:eastAsia="仿宋" w:hAnsi="仿宋" w:cs="仿宋" w:hint="eastAsia"/>
          <w:sz w:val="28"/>
          <w:szCs w:val="28"/>
        </w:rPr>
        <w:t>立项与获奖情况</w:t>
      </w:r>
    </w:p>
    <w:tbl>
      <w:tblPr>
        <w:tblStyle w:val="ac"/>
        <w:tblW w:w="0" w:type="auto"/>
        <w:tblLook w:val="04A0" w:firstRow="1" w:lastRow="0" w:firstColumn="1" w:lastColumn="0" w:noHBand="0" w:noVBand="1"/>
      </w:tblPr>
      <w:tblGrid>
        <w:gridCol w:w="1101"/>
        <w:gridCol w:w="2409"/>
        <w:gridCol w:w="5012"/>
      </w:tblGrid>
      <w:tr w:rsidR="005356FF" w14:paraId="681D6681" w14:textId="77777777">
        <w:tc>
          <w:tcPr>
            <w:tcW w:w="1101" w:type="dxa"/>
            <w:vAlign w:val="center"/>
          </w:tcPr>
          <w:p w14:paraId="2547B13E"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姓名</w:t>
            </w:r>
          </w:p>
        </w:tc>
        <w:tc>
          <w:tcPr>
            <w:tcW w:w="2409" w:type="dxa"/>
            <w:vAlign w:val="center"/>
          </w:tcPr>
          <w:p w14:paraId="4A675C62"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基地</w:t>
            </w:r>
            <w:r>
              <w:rPr>
                <w:rFonts w:ascii="仿宋" w:eastAsia="仿宋" w:hAnsi="仿宋" w:cs="仿宋" w:hint="eastAsia"/>
                <w:szCs w:val="21"/>
              </w:rPr>
              <w:t>/</w:t>
            </w:r>
            <w:r>
              <w:rPr>
                <w:rFonts w:ascii="仿宋" w:eastAsia="仿宋" w:hAnsi="仿宋" w:cs="仿宋" w:hint="eastAsia"/>
                <w:szCs w:val="21"/>
              </w:rPr>
              <w:t>组织单位</w:t>
            </w:r>
          </w:p>
        </w:tc>
        <w:tc>
          <w:tcPr>
            <w:tcW w:w="5012" w:type="dxa"/>
            <w:vAlign w:val="center"/>
          </w:tcPr>
          <w:p w14:paraId="7A4FF2AA"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项目名称</w:t>
            </w:r>
          </w:p>
        </w:tc>
      </w:tr>
      <w:tr w:rsidR="005356FF" w14:paraId="61F3CF48" w14:textId="77777777">
        <w:tc>
          <w:tcPr>
            <w:tcW w:w="1101" w:type="dxa"/>
            <w:vAlign w:val="center"/>
          </w:tcPr>
          <w:p w14:paraId="4AF261B7" w14:textId="77777777" w:rsidR="005356FF" w:rsidRDefault="00F475F5">
            <w:pPr>
              <w:snapToGrid w:val="0"/>
              <w:spacing w:line="360" w:lineRule="auto"/>
              <w:jc w:val="center"/>
              <w:rPr>
                <w:rFonts w:ascii="仿宋" w:eastAsia="仿宋" w:hAnsi="仿宋" w:cs="仿宋"/>
                <w:szCs w:val="21"/>
              </w:rPr>
            </w:pPr>
            <w:proofErr w:type="gramStart"/>
            <w:r>
              <w:rPr>
                <w:rFonts w:ascii="仿宋" w:eastAsia="仿宋" w:hAnsi="仿宋" w:cs="仿宋" w:hint="eastAsia"/>
                <w:szCs w:val="21"/>
              </w:rPr>
              <w:t>于蒙</w:t>
            </w:r>
            <w:proofErr w:type="gramEnd"/>
          </w:p>
        </w:tc>
        <w:tc>
          <w:tcPr>
            <w:tcW w:w="2409" w:type="dxa"/>
            <w:vAlign w:val="center"/>
          </w:tcPr>
          <w:p w14:paraId="4F9B972D"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湖南西部经济研究基地</w:t>
            </w:r>
          </w:p>
        </w:tc>
        <w:tc>
          <w:tcPr>
            <w:tcW w:w="5012" w:type="dxa"/>
            <w:vAlign w:val="center"/>
          </w:tcPr>
          <w:p w14:paraId="1F037031" w14:textId="77777777" w:rsidR="005356FF" w:rsidRDefault="00F475F5">
            <w:pPr>
              <w:snapToGrid w:val="0"/>
              <w:spacing w:line="360" w:lineRule="auto"/>
              <w:rPr>
                <w:rFonts w:ascii="仿宋" w:eastAsia="仿宋" w:hAnsi="仿宋" w:cs="仿宋"/>
                <w:szCs w:val="21"/>
              </w:rPr>
            </w:pPr>
            <w:r>
              <w:rPr>
                <w:rFonts w:ascii="仿宋" w:eastAsia="仿宋" w:hAnsi="仿宋" w:cs="仿宋" w:hint="eastAsia"/>
                <w:szCs w:val="21"/>
              </w:rPr>
              <w:t>墨家“义利合”视域下传统制造企业组织嵌入与转型升级研究——以阳谷质上特种电缆为例</w:t>
            </w:r>
          </w:p>
        </w:tc>
      </w:tr>
      <w:tr w:rsidR="005356FF" w14:paraId="46CA642F" w14:textId="77777777">
        <w:tc>
          <w:tcPr>
            <w:tcW w:w="1101" w:type="dxa"/>
            <w:vAlign w:val="center"/>
          </w:tcPr>
          <w:p w14:paraId="6163E1EF" w14:textId="77777777" w:rsidR="005356FF" w:rsidRDefault="00F475F5">
            <w:pPr>
              <w:snapToGrid w:val="0"/>
              <w:spacing w:line="360" w:lineRule="auto"/>
              <w:jc w:val="center"/>
              <w:rPr>
                <w:rFonts w:ascii="仿宋" w:eastAsia="仿宋" w:hAnsi="仿宋" w:cs="仿宋"/>
                <w:szCs w:val="21"/>
              </w:rPr>
            </w:pPr>
            <w:r>
              <w:rPr>
                <w:rFonts w:ascii="仿宋" w:eastAsia="仿宋" w:hAnsi="仿宋"/>
                <w:spacing w:val="8"/>
                <w:szCs w:val="21"/>
              </w:rPr>
              <w:t>彭佳男</w:t>
            </w:r>
          </w:p>
        </w:tc>
        <w:tc>
          <w:tcPr>
            <w:tcW w:w="2409" w:type="dxa"/>
            <w:vAlign w:val="center"/>
          </w:tcPr>
          <w:p w14:paraId="4FDF736D"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湖南西部经济研究基地</w:t>
            </w:r>
          </w:p>
        </w:tc>
        <w:tc>
          <w:tcPr>
            <w:tcW w:w="5012" w:type="dxa"/>
            <w:vAlign w:val="center"/>
          </w:tcPr>
          <w:p w14:paraId="4A5C0220" w14:textId="77777777" w:rsidR="005356FF" w:rsidRDefault="00F475F5">
            <w:pPr>
              <w:snapToGrid w:val="0"/>
              <w:spacing w:line="360" w:lineRule="auto"/>
              <w:rPr>
                <w:rFonts w:ascii="仿宋" w:eastAsia="仿宋" w:hAnsi="仿宋" w:cs="仿宋"/>
                <w:szCs w:val="21"/>
              </w:rPr>
            </w:pPr>
            <w:r>
              <w:rPr>
                <w:rFonts w:ascii="仿宋" w:eastAsia="仿宋" w:hAnsi="仿宋"/>
                <w:szCs w:val="21"/>
              </w:rPr>
              <w:t>武陵山片区</w:t>
            </w:r>
            <w:r>
              <w:rPr>
                <w:rFonts w:ascii="仿宋" w:eastAsia="仿宋" w:hAnsi="仿宋"/>
                <w:szCs w:val="21"/>
              </w:rPr>
              <w:t>“</w:t>
            </w:r>
            <w:r>
              <w:rPr>
                <w:rFonts w:ascii="仿宋" w:eastAsia="仿宋" w:hAnsi="仿宋"/>
                <w:szCs w:val="21"/>
              </w:rPr>
              <w:t>保险</w:t>
            </w:r>
            <w:r>
              <w:rPr>
                <w:rFonts w:ascii="仿宋" w:eastAsia="仿宋" w:hAnsi="仿宋"/>
                <w:szCs w:val="21"/>
              </w:rPr>
              <w:t>+</w:t>
            </w:r>
            <w:r>
              <w:rPr>
                <w:rFonts w:ascii="仿宋" w:eastAsia="仿宋" w:hAnsi="仿宋"/>
                <w:szCs w:val="21"/>
              </w:rPr>
              <w:t>期货</w:t>
            </w:r>
            <w:r>
              <w:rPr>
                <w:rFonts w:ascii="仿宋" w:eastAsia="仿宋" w:hAnsi="仿宋"/>
                <w:szCs w:val="21"/>
              </w:rPr>
              <w:t>”</w:t>
            </w:r>
            <w:r>
              <w:rPr>
                <w:rFonts w:ascii="仿宋" w:eastAsia="仿宋" w:hAnsi="仿宋"/>
                <w:szCs w:val="21"/>
              </w:rPr>
              <w:t>金融创新风险管理研究</w:t>
            </w:r>
          </w:p>
        </w:tc>
      </w:tr>
      <w:tr w:rsidR="005356FF" w14:paraId="4BEA2019" w14:textId="77777777">
        <w:tc>
          <w:tcPr>
            <w:tcW w:w="1101" w:type="dxa"/>
            <w:vAlign w:val="center"/>
          </w:tcPr>
          <w:p w14:paraId="5D7241C1" w14:textId="77777777" w:rsidR="005356FF" w:rsidRDefault="00F475F5">
            <w:pPr>
              <w:snapToGrid w:val="0"/>
              <w:spacing w:line="360" w:lineRule="auto"/>
              <w:jc w:val="center"/>
              <w:rPr>
                <w:rFonts w:ascii="仿宋" w:eastAsia="仿宋" w:hAnsi="仿宋"/>
                <w:spacing w:val="8"/>
                <w:szCs w:val="21"/>
              </w:rPr>
            </w:pPr>
            <w:r>
              <w:rPr>
                <w:rFonts w:ascii="仿宋" w:eastAsia="仿宋" w:hAnsi="仿宋" w:hint="eastAsia"/>
                <w:spacing w:val="8"/>
                <w:szCs w:val="21"/>
              </w:rPr>
              <w:t>秦梦霞</w:t>
            </w:r>
          </w:p>
        </w:tc>
        <w:tc>
          <w:tcPr>
            <w:tcW w:w="2409" w:type="dxa"/>
            <w:vAlign w:val="center"/>
          </w:tcPr>
          <w:p w14:paraId="03516B6C"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武陵山民族地区绿色减贫与发展研究中心</w:t>
            </w:r>
          </w:p>
        </w:tc>
        <w:tc>
          <w:tcPr>
            <w:tcW w:w="5012" w:type="dxa"/>
            <w:vAlign w:val="center"/>
          </w:tcPr>
          <w:p w14:paraId="6592CDB2" w14:textId="77777777" w:rsidR="005356FF" w:rsidRDefault="00F475F5">
            <w:pPr>
              <w:snapToGrid w:val="0"/>
              <w:spacing w:line="360" w:lineRule="auto"/>
              <w:rPr>
                <w:rFonts w:ascii="仿宋" w:eastAsia="仿宋" w:hAnsi="仿宋"/>
                <w:szCs w:val="21"/>
              </w:rPr>
            </w:pPr>
            <w:r>
              <w:rPr>
                <w:rFonts w:ascii="仿宋" w:eastAsia="仿宋" w:hAnsi="仿宋" w:hint="eastAsia"/>
                <w:spacing w:val="8"/>
                <w:szCs w:val="21"/>
              </w:rPr>
              <w:t>新质生产力驱动下武陵山区</w:t>
            </w:r>
            <w:proofErr w:type="gramStart"/>
            <w:r>
              <w:rPr>
                <w:rFonts w:ascii="仿宋" w:eastAsia="仿宋" w:hAnsi="仿宋" w:hint="eastAsia"/>
                <w:spacing w:val="8"/>
                <w:szCs w:val="21"/>
              </w:rPr>
              <w:t>农文旅融合</w:t>
            </w:r>
            <w:proofErr w:type="gramEnd"/>
            <w:r>
              <w:rPr>
                <w:rFonts w:ascii="仿宋" w:eastAsia="仿宋" w:hAnsi="仿宋" w:hint="eastAsia"/>
                <w:spacing w:val="8"/>
                <w:szCs w:val="21"/>
              </w:rPr>
              <w:t>的富民机制与实现路径研究</w:t>
            </w:r>
          </w:p>
        </w:tc>
      </w:tr>
      <w:tr w:rsidR="005356FF" w14:paraId="409FD1A6" w14:textId="77777777">
        <w:tc>
          <w:tcPr>
            <w:tcW w:w="1101" w:type="dxa"/>
            <w:vAlign w:val="center"/>
          </w:tcPr>
          <w:p w14:paraId="6FDE4847" w14:textId="77777777" w:rsidR="005356FF" w:rsidRDefault="00F475F5">
            <w:pPr>
              <w:snapToGrid w:val="0"/>
              <w:spacing w:line="360" w:lineRule="auto"/>
              <w:jc w:val="center"/>
              <w:rPr>
                <w:rFonts w:ascii="仿宋" w:eastAsia="仿宋" w:hAnsi="仿宋"/>
                <w:spacing w:val="8"/>
                <w:szCs w:val="21"/>
              </w:rPr>
            </w:pPr>
            <w:r>
              <w:rPr>
                <w:rFonts w:ascii="仿宋" w:eastAsia="仿宋" w:hAnsi="仿宋" w:hint="eastAsia"/>
                <w:spacing w:val="8"/>
                <w:szCs w:val="21"/>
              </w:rPr>
              <w:t>滕霞</w:t>
            </w:r>
          </w:p>
        </w:tc>
        <w:tc>
          <w:tcPr>
            <w:tcW w:w="2409" w:type="dxa"/>
            <w:vAlign w:val="center"/>
          </w:tcPr>
          <w:p w14:paraId="3D87CCE5"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武陵山片区扶贫与发展协同创新中心</w:t>
            </w:r>
          </w:p>
        </w:tc>
        <w:tc>
          <w:tcPr>
            <w:tcW w:w="5012" w:type="dxa"/>
            <w:vAlign w:val="center"/>
          </w:tcPr>
          <w:p w14:paraId="1DCC45D6" w14:textId="77777777" w:rsidR="005356FF" w:rsidRDefault="00F475F5">
            <w:pPr>
              <w:snapToGrid w:val="0"/>
              <w:spacing w:line="360" w:lineRule="auto"/>
              <w:rPr>
                <w:rFonts w:ascii="仿宋" w:eastAsia="仿宋" w:hAnsi="仿宋"/>
                <w:spacing w:val="8"/>
                <w:szCs w:val="21"/>
              </w:rPr>
            </w:pPr>
            <w:r>
              <w:rPr>
                <w:rFonts w:ascii="仿宋" w:eastAsia="仿宋" w:hAnsi="仿宋" w:hint="eastAsia"/>
                <w:spacing w:val="8"/>
                <w:szCs w:val="21"/>
              </w:rPr>
              <w:t>湖南西部中小型制造业企业数字化转型路径研究</w:t>
            </w:r>
          </w:p>
        </w:tc>
      </w:tr>
      <w:tr w:rsidR="005356FF" w14:paraId="40AF68E8" w14:textId="77777777">
        <w:tc>
          <w:tcPr>
            <w:tcW w:w="1101" w:type="dxa"/>
            <w:vAlign w:val="center"/>
          </w:tcPr>
          <w:p w14:paraId="4E3A9BE7" w14:textId="77777777" w:rsidR="005356FF" w:rsidRDefault="00F475F5">
            <w:pPr>
              <w:snapToGrid w:val="0"/>
              <w:spacing w:line="360" w:lineRule="auto"/>
              <w:jc w:val="center"/>
              <w:rPr>
                <w:rFonts w:ascii="仿宋" w:eastAsia="仿宋" w:hAnsi="仿宋"/>
                <w:spacing w:val="8"/>
                <w:szCs w:val="21"/>
              </w:rPr>
            </w:pPr>
            <w:r>
              <w:rPr>
                <w:rFonts w:ascii="仿宋" w:eastAsia="仿宋" w:hAnsi="仿宋" w:hint="eastAsia"/>
                <w:spacing w:val="8"/>
                <w:szCs w:val="21"/>
              </w:rPr>
              <w:t>周梓臻</w:t>
            </w:r>
          </w:p>
        </w:tc>
        <w:tc>
          <w:tcPr>
            <w:tcW w:w="2409" w:type="dxa"/>
            <w:vAlign w:val="center"/>
          </w:tcPr>
          <w:p w14:paraId="397BDB83"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东南亚特色农业研究中心</w:t>
            </w:r>
          </w:p>
        </w:tc>
        <w:tc>
          <w:tcPr>
            <w:tcW w:w="5012" w:type="dxa"/>
            <w:vAlign w:val="center"/>
          </w:tcPr>
          <w:p w14:paraId="5FA10E53" w14:textId="77777777" w:rsidR="005356FF" w:rsidRDefault="00F475F5">
            <w:pPr>
              <w:snapToGrid w:val="0"/>
              <w:spacing w:line="360" w:lineRule="auto"/>
              <w:rPr>
                <w:rFonts w:ascii="仿宋" w:eastAsia="仿宋" w:hAnsi="仿宋"/>
                <w:spacing w:val="8"/>
                <w:szCs w:val="21"/>
              </w:rPr>
            </w:pPr>
            <w:r>
              <w:rPr>
                <w:rFonts w:ascii="仿宋" w:eastAsia="仿宋" w:hAnsi="仿宋" w:hint="eastAsia"/>
                <w:spacing w:val="8"/>
                <w:szCs w:val="21"/>
              </w:rPr>
              <w:t>电商直播对武陵山片区农业全产业链高质量发展的影响机制及提升路径研究</w:t>
            </w:r>
          </w:p>
        </w:tc>
      </w:tr>
      <w:tr w:rsidR="005356FF" w14:paraId="62A4FC0C" w14:textId="77777777">
        <w:tc>
          <w:tcPr>
            <w:tcW w:w="1101" w:type="dxa"/>
            <w:vAlign w:val="center"/>
          </w:tcPr>
          <w:p w14:paraId="2458758F" w14:textId="77777777" w:rsidR="005356FF" w:rsidRDefault="00F475F5">
            <w:pPr>
              <w:snapToGrid w:val="0"/>
              <w:spacing w:line="360" w:lineRule="auto"/>
              <w:jc w:val="center"/>
              <w:rPr>
                <w:rFonts w:ascii="仿宋" w:eastAsia="仿宋" w:hAnsi="仿宋"/>
                <w:spacing w:val="8"/>
                <w:szCs w:val="21"/>
              </w:rPr>
            </w:pPr>
            <w:proofErr w:type="gramStart"/>
            <w:r>
              <w:rPr>
                <w:rFonts w:ascii="仿宋" w:eastAsia="仿宋" w:hAnsi="仿宋" w:hint="eastAsia"/>
                <w:spacing w:val="8"/>
                <w:szCs w:val="21"/>
              </w:rPr>
              <w:t>余亚</w:t>
            </w:r>
            <w:proofErr w:type="gramEnd"/>
          </w:p>
        </w:tc>
        <w:tc>
          <w:tcPr>
            <w:tcW w:w="2409" w:type="dxa"/>
            <w:vAlign w:val="center"/>
          </w:tcPr>
          <w:p w14:paraId="70A2AA4A"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中国学位与研究生教育学会</w:t>
            </w:r>
          </w:p>
        </w:tc>
        <w:tc>
          <w:tcPr>
            <w:tcW w:w="5012" w:type="dxa"/>
            <w:vAlign w:val="center"/>
          </w:tcPr>
          <w:p w14:paraId="2B6BD3B1" w14:textId="77777777" w:rsidR="005356FF" w:rsidRDefault="00F475F5">
            <w:pPr>
              <w:snapToGrid w:val="0"/>
              <w:spacing w:line="360" w:lineRule="auto"/>
              <w:rPr>
                <w:rFonts w:ascii="仿宋" w:eastAsia="仿宋" w:hAnsi="仿宋"/>
                <w:spacing w:val="8"/>
                <w:szCs w:val="21"/>
              </w:rPr>
            </w:pPr>
            <w:r>
              <w:rPr>
                <w:rFonts w:ascii="仿宋" w:eastAsia="仿宋" w:hAnsi="仿宋" w:hint="eastAsia"/>
                <w:spacing w:val="8"/>
                <w:szCs w:val="21"/>
              </w:rPr>
              <w:t>第三届中国研究生企业管理创新大赛三等奖</w:t>
            </w:r>
          </w:p>
        </w:tc>
      </w:tr>
      <w:tr w:rsidR="005356FF" w14:paraId="1074FC5A" w14:textId="77777777">
        <w:tc>
          <w:tcPr>
            <w:tcW w:w="1101" w:type="dxa"/>
            <w:vAlign w:val="center"/>
          </w:tcPr>
          <w:p w14:paraId="6E6654E3" w14:textId="77777777" w:rsidR="005356FF" w:rsidRDefault="00F475F5">
            <w:pPr>
              <w:snapToGrid w:val="0"/>
              <w:spacing w:line="360" w:lineRule="auto"/>
              <w:jc w:val="center"/>
              <w:rPr>
                <w:rFonts w:ascii="仿宋" w:eastAsia="仿宋" w:hAnsi="仿宋"/>
                <w:spacing w:val="8"/>
                <w:szCs w:val="21"/>
              </w:rPr>
            </w:pPr>
            <w:proofErr w:type="gramStart"/>
            <w:r>
              <w:rPr>
                <w:rFonts w:ascii="仿宋" w:eastAsia="仿宋" w:hAnsi="仿宋" w:hint="eastAsia"/>
                <w:spacing w:val="8"/>
                <w:szCs w:val="21"/>
              </w:rPr>
              <w:t>季伟</w:t>
            </w:r>
            <w:proofErr w:type="gramEnd"/>
          </w:p>
        </w:tc>
        <w:tc>
          <w:tcPr>
            <w:tcW w:w="2409" w:type="dxa"/>
            <w:vAlign w:val="center"/>
          </w:tcPr>
          <w:p w14:paraId="66D38452"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中国学位与研究生教育学会</w:t>
            </w:r>
          </w:p>
        </w:tc>
        <w:tc>
          <w:tcPr>
            <w:tcW w:w="5012" w:type="dxa"/>
            <w:vAlign w:val="center"/>
          </w:tcPr>
          <w:p w14:paraId="5B88215E" w14:textId="77777777" w:rsidR="005356FF" w:rsidRDefault="00F475F5">
            <w:pPr>
              <w:snapToGrid w:val="0"/>
              <w:spacing w:line="360" w:lineRule="auto"/>
              <w:rPr>
                <w:rFonts w:ascii="仿宋" w:eastAsia="仿宋" w:hAnsi="仿宋"/>
                <w:spacing w:val="8"/>
                <w:szCs w:val="21"/>
              </w:rPr>
            </w:pPr>
            <w:r>
              <w:rPr>
                <w:rFonts w:ascii="仿宋" w:eastAsia="仿宋" w:hAnsi="仿宋" w:hint="eastAsia"/>
                <w:spacing w:val="8"/>
                <w:szCs w:val="21"/>
              </w:rPr>
              <w:t>第三届中国研究生企业管理创新大赛三等奖</w:t>
            </w:r>
          </w:p>
        </w:tc>
      </w:tr>
      <w:tr w:rsidR="005356FF" w14:paraId="4015CAA2" w14:textId="77777777">
        <w:tc>
          <w:tcPr>
            <w:tcW w:w="1101" w:type="dxa"/>
            <w:vAlign w:val="center"/>
          </w:tcPr>
          <w:p w14:paraId="7301BD11" w14:textId="77777777" w:rsidR="005356FF" w:rsidRDefault="00F475F5">
            <w:pPr>
              <w:snapToGrid w:val="0"/>
              <w:spacing w:line="360" w:lineRule="auto"/>
              <w:jc w:val="center"/>
              <w:rPr>
                <w:rFonts w:ascii="仿宋" w:eastAsia="仿宋" w:hAnsi="仿宋"/>
                <w:spacing w:val="8"/>
                <w:szCs w:val="21"/>
              </w:rPr>
            </w:pPr>
            <w:proofErr w:type="gramStart"/>
            <w:r>
              <w:rPr>
                <w:rFonts w:ascii="仿宋" w:eastAsia="仿宋" w:hAnsi="仿宋" w:hint="eastAsia"/>
                <w:spacing w:val="8"/>
                <w:szCs w:val="21"/>
              </w:rPr>
              <w:t>杨思捷</w:t>
            </w:r>
            <w:proofErr w:type="gramEnd"/>
          </w:p>
        </w:tc>
        <w:tc>
          <w:tcPr>
            <w:tcW w:w="2409" w:type="dxa"/>
            <w:vAlign w:val="center"/>
          </w:tcPr>
          <w:p w14:paraId="24BF341B"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中国学位与研究生教育</w:t>
            </w:r>
            <w:r>
              <w:rPr>
                <w:rFonts w:ascii="仿宋" w:eastAsia="仿宋" w:hAnsi="仿宋" w:cs="仿宋" w:hint="eastAsia"/>
                <w:szCs w:val="21"/>
              </w:rPr>
              <w:lastRenderedPageBreak/>
              <w:t>学会</w:t>
            </w:r>
          </w:p>
        </w:tc>
        <w:tc>
          <w:tcPr>
            <w:tcW w:w="5012" w:type="dxa"/>
            <w:vAlign w:val="center"/>
          </w:tcPr>
          <w:p w14:paraId="563EBE42" w14:textId="77777777" w:rsidR="005356FF" w:rsidRDefault="00F475F5">
            <w:pPr>
              <w:snapToGrid w:val="0"/>
              <w:spacing w:line="360" w:lineRule="auto"/>
              <w:rPr>
                <w:rFonts w:ascii="仿宋" w:eastAsia="仿宋" w:hAnsi="仿宋"/>
                <w:spacing w:val="8"/>
                <w:szCs w:val="21"/>
              </w:rPr>
            </w:pPr>
            <w:r>
              <w:rPr>
                <w:rFonts w:ascii="仿宋" w:eastAsia="仿宋" w:hAnsi="仿宋" w:hint="eastAsia"/>
                <w:spacing w:val="8"/>
                <w:szCs w:val="21"/>
              </w:rPr>
              <w:lastRenderedPageBreak/>
              <w:t>第三届中国研究生企业管理创新大赛三等奖</w:t>
            </w:r>
          </w:p>
        </w:tc>
      </w:tr>
      <w:tr w:rsidR="005356FF" w14:paraId="09AED1E9" w14:textId="77777777">
        <w:tc>
          <w:tcPr>
            <w:tcW w:w="1101" w:type="dxa"/>
            <w:vAlign w:val="center"/>
          </w:tcPr>
          <w:p w14:paraId="1F0B8ED5" w14:textId="77777777" w:rsidR="005356FF" w:rsidRDefault="00F475F5">
            <w:pPr>
              <w:snapToGrid w:val="0"/>
              <w:spacing w:line="360" w:lineRule="auto"/>
              <w:jc w:val="center"/>
              <w:rPr>
                <w:rFonts w:ascii="仿宋" w:eastAsia="仿宋" w:hAnsi="仿宋"/>
                <w:spacing w:val="8"/>
                <w:szCs w:val="21"/>
              </w:rPr>
            </w:pPr>
            <w:r>
              <w:rPr>
                <w:rFonts w:ascii="仿宋" w:eastAsia="仿宋" w:hAnsi="仿宋" w:hint="eastAsia"/>
                <w:spacing w:val="8"/>
                <w:szCs w:val="21"/>
              </w:rPr>
              <w:t>阳</w:t>
            </w:r>
            <w:proofErr w:type="gramStart"/>
            <w:r>
              <w:rPr>
                <w:rFonts w:ascii="仿宋" w:eastAsia="仿宋" w:hAnsi="仿宋" w:hint="eastAsia"/>
                <w:spacing w:val="8"/>
                <w:szCs w:val="21"/>
              </w:rPr>
              <w:t>斓</w:t>
            </w:r>
            <w:proofErr w:type="gramEnd"/>
          </w:p>
        </w:tc>
        <w:tc>
          <w:tcPr>
            <w:tcW w:w="2409" w:type="dxa"/>
            <w:vAlign w:val="center"/>
          </w:tcPr>
          <w:p w14:paraId="19733D06" w14:textId="77777777" w:rsidR="005356FF" w:rsidRDefault="00F475F5">
            <w:pPr>
              <w:snapToGrid w:val="0"/>
              <w:spacing w:line="360" w:lineRule="auto"/>
              <w:jc w:val="center"/>
              <w:rPr>
                <w:rFonts w:ascii="仿宋" w:eastAsia="仿宋" w:hAnsi="仿宋" w:cs="仿宋"/>
                <w:szCs w:val="21"/>
              </w:rPr>
            </w:pPr>
            <w:r>
              <w:rPr>
                <w:rFonts w:ascii="仿宋" w:eastAsia="仿宋" w:hAnsi="仿宋" w:cs="仿宋" w:hint="eastAsia"/>
                <w:szCs w:val="21"/>
              </w:rPr>
              <w:t>中国学位与研究生教育学会</w:t>
            </w:r>
          </w:p>
        </w:tc>
        <w:tc>
          <w:tcPr>
            <w:tcW w:w="5012" w:type="dxa"/>
            <w:vAlign w:val="center"/>
          </w:tcPr>
          <w:p w14:paraId="74F8D922" w14:textId="77777777" w:rsidR="005356FF" w:rsidRDefault="00F475F5">
            <w:pPr>
              <w:snapToGrid w:val="0"/>
              <w:spacing w:line="360" w:lineRule="auto"/>
              <w:rPr>
                <w:rFonts w:ascii="仿宋" w:eastAsia="仿宋" w:hAnsi="仿宋"/>
                <w:spacing w:val="8"/>
                <w:szCs w:val="21"/>
              </w:rPr>
            </w:pPr>
            <w:r>
              <w:rPr>
                <w:rFonts w:ascii="仿宋" w:eastAsia="仿宋" w:hAnsi="仿宋" w:hint="eastAsia"/>
                <w:spacing w:val="8"/>
                <w:szCs w:val="21"/>
              </w:rPr>
              <w:t>第三届中国研究生企业管理创新大赛三等奖</w:t>
            </w:r>
          </w:p>
        </w:tc>
      </w:tr>
      <w:bookmarkEnd w:id="20"/>
    </w:tbl>
    <w:p w14:paraId="12B78222" w14:textId="77777777" w:rsidR="005356FF" w:rsidRDefault="005356FF"/>
    <w:p w14:paraId="25080574" w14:textId="77777777" w:rsidR="005356FF" w:rsidRDefault="00F475F5">
      <w:pPr>
        <w:pStyle w:val="2"/>
      </w:pPr>
      <w:bookmarkStart w:id="21" w:name="_Toc217676850"/>
      <w:r>
        <w:t>2.</w:t>
      </w:r>
      <w:r>
        <w:t>教师队伍建设情况</w:t>
      </w:r>
      <w:bookmarkEnd w:id="21"/>
    </w:p>
    <w:p w14:paraId="3FC60856"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MBA</w:t>
      </w:r>
      <w:r>
        <w:rPr>
          <w:rFonts w:ascii="仿宋" w:eastAsia="仿宋" w:hAnsi="仿宋" w:cs="仿宋" w:hint="eastAsia"/>
          <w:sz w:val="28"/>
          <w:szCs w:val="28"/>
        </w:rPr>
        <w:t>专业特色农业经营方向学术骨干丁建军教授获</w:t>
      </w:r>
      <w:r>
        <w:rPr>
          <w:rFonts w:ascii="仿宋" w:eastAsia="仿宋" w:hAnsi="仿宋" w:cs="仿宋" w:hint="eastAsia"/>
          <w:sz w:val="28"/>
          <w:szCs w:val="28"/>
        </w:rPr>
        <w:t>2025</w:t>
      </w:r>
      <w:r>
        <w:rPr>
          <w:rFonts w:ascii="仿宋" w:eastAsia="仿宋" w:hAnsi="仿宋" w:cs="仿宋" w:hint="eastAsia"/>
          <w:sz w:val="28"/>
          <w:szCs w:val="28"/>
        </w:rPr>
        <w:t>年国家自然科学基金项目立项。生态</w:t>
      </w:r>
      <w:proofErr w:type="gramStart"/>
      <w:r>
        <w:rPr>
          <w:rFonts w:ascii="仿宋" w:eastAsia="仿宋" w:hAnsi="仿宋" w:cs="仿宋" w:hint="eastAsia"/>
          <w:sz w:val="28"/>
          <w:szCs w:val="28"/>
        </w:rPr>
        <w:t>文旅方向</w:t>
      </w:r>
      <w:proofErr w:type="gramEnd"/>
      <w:r>
        <w:rPr>
          <w:rFonts w:ascii="仿宋" w:eastAsia="仿宋" w:hAnsi="仿宋" w:cs="仿宋" w:hint="eastAsia"/>
          <w:sz w:val="28"/>
          <w:szCs w:val="28"/>
        </w:rPr>
        <w:t>学术骨干张琰飞教授入选</w:t>
      </w:r>
      <w:r>
        <w:rPr>
          <w:rFonts w:ascii="仿宋" w:eastAsia="仿宋" w:hAnsi="仿宋" w:cs="仿宋" w:hint="eastAsia"/>
          <w:sz w:val="28"/>
          <w:szCs w:val="28"/>
        </w:rPr>
        <w:t>2025</w:t>
      </w:r>
      <w:r>
        <w:rPr>
          <w:rFonts w:ascii="仿宋" w:eastAsia="仿宋" w:hAnsi="仿宋" w:cs="仿宋" w:hint="eastAsia"/>
          <w:sz w:val="28"/>
          <w:szCs w:val="28"/>
        </w:rPr>
        <w:t>年湖南省芙蓉计划芙蓉学者项目，同时获批湖南省新文科研究与实践项目立项。学术骨干黄炜教授参加湖南省教师创业教育教学比赛获省级一等奖，欧阳胜副教授《虚拟商业社会环境》</w:t>
      </w:r>
      <w:proofErr w:type="gramStart"/>
      <w:r>
        <w:rPr>
          <w:rFonts w:ascii="仿宋" w:eastAsia="仿宋" w:hAnsi="仿宋" w:cs="仿宋" w:hint="eastAsia"/>
          <w:sz w:val="28"/>
          <w:szCs w:val="28"/>
        </w:rPr>
        <w:t>课程获</w:t>
      </w:r>
      <w:proofErr w:type="gramEnd"/>
      <w:r>
        <w:rPr>
          <w:rFonts w:ascii="仿宋" w:eastAsia="仿宋" w:hAnsi="仿宋" w:cs="仿宋" w:hint="eastAsia"/>
          <w:sz w:val="28"/>
          <w:szCs w:val="28"/>
        </w:rPr>
        <w:t>批</w:t>
      </w:r>
      <w:r>
        <w:rPr>
          <w:rFonts w:ascii="仿宋" w:eastAsia="仿宋" w:hAnsi="仿宋" w:cs="仿宋" w:hint="eastAsia"/>
          <w:sz w:val="28"/>
          <w:szCs w:val="28"/>
        </w:rPr>
        <w:t>2025</w:t>
      </w:r>
      <w:r>
        <w:rPr>
          <w:rFonts w:ascii="仿宋" w:eastAsia="仿宋" w:hAnsi="仿宋" w:cs="仿宋" w:hint="eastAsia"/>
          <w:sz w:val="28"/>
          <w:szCs w:val="28"/>
        </w:rPr>
        <w:t>年度省级大学生创新创业教育精品课程。此外，学位点教师团队先后承接了湘西自治州“十五五”文化改革发展规划、湘西自治州“十五五”文化和旅游发展规划、</w:t>
      </w:r>
      <w:r>
        <w:rPr>
          <w:rFonts w:ascii="仿宋" w:eastAsia="仿宋" w:hAnsi="仿宋" w:cs="仿宋" w:hint="eastAsia"/>
          <w:sz w:val="28"/>
          <w:szCs w:val="28"/>
        </w:rPr>
        <w:t>湘西自治州“十五五”商业发展规划、</w:t>
      </w:r>
      <w:r>
        <w:rPr>
          <w:rFonts w:ascii="仿宋" w:eastAsia="仿宋" w:hAnsi="仿宋" w:cs="仿宋" w:hint="eastAsia"/>
          <w:sz w:val="28"/>
          <w:szCs w:val="28"/>
        </w:rPr>
        <w:t>2025</w:t>
      </w:r>
      <w:r>
        <w:rPr>
          <w:rFonts w:ascii="仿宋" w:eastAsia="仿宋" w:hAnsi="仿宋" w:cs="仿宋" w:hint="eastAsia"/>
          <w:sz w:val="28"/>
          <w:szCs w:val="28"/>
        </w:rPr>
        <w:t>年湘西自治州国内游客抽样调查、张家界桑植县竹叶坪乡经济社会发展“十五五”规划、旅游业高质量发展规划、电商高质量发展规划等，承接了湘西自治州烟草公司纪检监察干部</w:t>
      </w:r>
      <w:proofErr w:type="gramStart"/>
      <w:r>
        <w:rPr>
          <w:rFonts w:ascii="仿宋" w:eastAsia="仿宋" w:hAnsi="仿宋" w:cs="仿宋" w:hint="eastAsia"/>
          <w:sz w:val="28"/>
          <w:szCs w:val="28"/>
        </w:rPr>
        <w:t>履</w:t>
      </w:r>
      <w:proofErr w:type="gramEnd"/>
      <w:r>
        <w:rPr>
          <w:rFonts w:ascii="仿宋" w:eastAsia="仿宋" w:hAnsi="仿宋" w:cs="仿宋" w:hint="eastAsia"/>
          <w:sz w:val="28"/>
          <w:szCs w:val="28"/>
        </w:rPr>
        <w:t>职能力提升培训班、民建湖南省委</w:t>
      </w:r>
      <w:r>
        <w:rPr>
          <w:rFonts w:ascii="仿宋" w:eastAsia="仿宋" w:hAnsi="仿宋" w:cs="仿宋" w:hint="eastAsia"/>
          <w:sz w:val="28"/>
          <w:szCs w:val="28"/>
        </w:rPr>
        <w:t>2025</w:t>
      </w:r>
      <w:r>
        <w:rPr>
          <w:rFonts w:ascii="仿宋" w:eastAsia="仿宋" w:hAnsi="仿宋" w:cs="仿宋" w:hint="eastAsia"/>
          <w:sz w:val="28"/>
          <w:szCs w:val="28"/>
        </w:rPr>
        <w:t>年骨干会员培训班等</w:t>
      </w:r>
      <w:r>
        <w:rPr>
          <w:rFonts w:ascii="仿宋" w:eastAsia="仿宋" w:hAnsi="仿宋" w:cs="仿宋" w:hint="eastAsia"/>
          <w:sz w:val="28"/>
          <w:szCs w:val="28"/>
        </w:rPr>
        <w:t>3</w:t>
      </w:r>
      <w:r>
        <w:rPr>
          <w:rFonts w:ascii="仿宋" w:eastAsia="仿宋" w:hAnsi="仿宋" w:cs="仿宋" w:hint="eastAsia"/>
          <w:sz w:val="28"/>
          <w:szCs w:val="28"/>
        </w:rPr>
        <w:t>个培训班，进一步提升了师资团队的实践指导能力。</w:t>
      </w:r>
    </w:p>
    <w:p w14:paraId="2B3A92E0" w14:textId="77777777" w:rsidR="005356FF" w:rsidRDefault="00F475F5">
      <w:pPr>
        <w:pStyle w:val="2"/>
      </w:pPr>
      <w:bookmarkStart w:id="22" w:name="_Toc217676851"/>
      <w:r>
        <w:t>3.</w:t>
      </w:r>
      <w:r>
        <w:t>科学研究情况</w:t>
      </w:r>
      <w:bookmarkEnd w:id="22"/>
    </w:p>
    <w:p w14:paraId="012167BB" w14:textId="77777777" w:rsidR="005356FF" w:rsidRDefault="00F475F5">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本年度学位点教师在</w:t>
      </w:r>
      <w:r>
        <w:rPr>
          <w:rFonts w:ascii="仿宋" w:eastAsia="仿宋" w:hAnsi="仿宋" w:cs="仿宋" w:hint="eastAsia"/>
          <w:sz w:val="28"/>
          <w:szCs w:val="28"/>
        </w:rPr>
        <w:t>SSCI</w:t>
      </w:r>
      <w:r>
        <w:rPr>
          <w:rFonts w:ascii="仿宋" w:eastAsia="仿宋" w:hAnsi="仿宋" w:cs="仿宋" w:hint="eastAsia"/>
          <w:sz w:val="28"/>
          <w:szCs w:val="28"/>
        </w:rPr>
        <w:t>、</w:t>
      </w:r>
      <w:r>
        <w:rPr>
          <w:rFonts w:ascii="仿宋" w:eastAsia="仿宋" w:hAnsi="仿宋" w:cs="仿宋" w:hint="eastAsia"/>
          <w:sz w:val="28"/>
          <w:szCs w:val="28"/>
        </w:rPr>
        <w:t>CSSCI</w:t>
      </w:r>
      <w:r>
        <w:rPr>
          <w:rFonts w:ascii="仿宋" w:eastAsia="仿宋" w:hAnsi="仿宋" w:cs="仿宋" w:hint="eastAsia"/>
          <w:sz w:val="28"/>
          <w:szCs w:val="28"/>
        </w:rPr>
        <w:t>、</w:t>
      </w:r>
      <w:r>
        <w:rPr>
          <w:rFonts w:ascii="仿宋" w:eastAsia="仿宋" w:hAnsi="仿宋" w:cs="仿宋" w:hint="eastAsia"/>
          <w:sz w:val="28"/>
          <w:szCs w:val="28"/>
        </w:rPr>
        <w:t>SCI</w:t>
      </w:r>
      <w:r>
        <w:rPr>
          <w:rFonts w:ascii="仿宋" w:eastAsia="仿宋" w:hAnsi="仿宋" w:cs="仿宋" w:hint="eastAsia"/>
          <w:sz w:val="28"/>
          <w:szCs w:val="28"/>
        </w:rPr>
        <w:t>、北大核心等权威核心期刊发表学术论文</w:t>
      </w:r>
      <w:r>
        <w:rPr>
          <w:rFonts w:ascii="仿宋" w:eastAsia="仿宋" w:hAnsi="仿宋" w:cs="仿宋"/>
          <w:sz w:val="28"/>
          <w:szCs w:val="28"/>
        </w:rPr>
        <w:t>3</w:t>
      </w:r>
      <w:r>
        <w:rPr>
          <w:rFonts w:ascii="仿宋" w:eastAsia="仿宋" w:hAnsi="仿宋" w:cs="仿宋" w:hint="eastAsia"/>
          <w:sz w:val="28"/>
          <w:szCs w:val="28"/>
        </w:rPr>
        <w:t>篇，学位点新增主持省部级以上纵向项目</w:t>
      </w:r>
      <w:r>
        <w:rPr>
          <w:rFonts w:ascii="仿宋" w:eastAsia="仿宋" w:hAnsi="仿宋" w:cs="仿宋" w:hint="eastAsia"/>
          <w:sz w:val="28"/>
          <w:szCs w:val="28"/>
        </w:rPr>
        <w:t>5</w:t>
      </w:r>
      <w:r>
        <w:rPr>
          <w:rFonts w:ascii="仿宋" w:eastAsia="仿宋" w:hAnsi="仿宋" w:cs="仿宋" w:hint="eastAsia"/>
          <w:sz w:val="28"/>
          <w:szCs w:val="28"/>
        </w:rPr>
        <w:t>项、湖南省教育厅项目</w:t>
      </w:r>
      <w:r>
        <w:rPr>
          <w:rFonts w:ascii="仿宋" w:eastAsia="仿宋" w:hAnsi="仿宋" w:cs="仿宋"/>
          <w:sz w:val="28"/>
          <w:szCs w:val="28"/>
        </w:rPr>
        <w:t>2</w:t>
      </w:r>
      <w:r>
        <w:rPr>
          <w:rFonts w:ascii="仿宋" w:eastAsia="仿宋" w:hAnsi="仿宋" w:cs="仿宋" w:hint="eastAsia"/>
          <w:sz w:val="28"/>
          <w:szCs w:val="28"/>
        </w:rPr>
        <w:t>项。</w:t>
      </w:r>
    </w:p>
    <w:p w14:paraId="799527EE" w14:textId="77777777" w:rsidR="005356FF" w:rsidRDefault="00F475F5">
      <w:pPr>
        <w:pStyle w:val="2"/>
      </w:pPr>
      <w:bookmarkStart w:id="23" w:name="_Toc217676852"/>
      <w:r>
        <w:lastRenderedPageBreak/>
        <w:t>4.</w:t>
      </w:r>
      <w:r>
        <w:t>传承创新优秀学科文化情况</w:t>
      </w:r>
      <w:bookmarkEnd w:id="23"/>
    </w:p>
    <w:p w14:paraId="6A29BBBD"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一是紧密衔接优秀校友，弘扬优秀传统，加强精神塑造。本年度，学院邀请了石勇、李亚彪等优秀校友来学院讲学并对学院学科建设和科研工作进行指导；成功举行吉首大学创业经验分享会并举办学院校友创业经验分享会。二是坚持以人为本，着力构建尊重、关心和支持教师发展、成长的文化模式，旨在促进教师全面发展，使之具有共同的理想信念、道德素质与科学文化素养，更好地传播优秀学科文化。</w:t>
      </w:r>
    </w:p>
    <w:p w14:paraId="5E1424CA" w14:textId="77777777" w:rsidR="005356FF" w:rsidRDefault="00F475F5">
      <w:pPr>
        <w:pStyle w:val="2"/>
      </w:pPr>
      <w:bookmarkStart w:id="24" w:name="_Toc217676853"/>
      <w:r>
        <w:t>5.</w:t>
      </w:r>
      <w:r>
        <w:t>国际合作交流等方面的改革创新情况</w:t>
      </w:r>
      <w:bookmarkEnd w:id="24"/>
    </w:p>
    <w:p w14:paraId="45D43F23"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先后派学位点教师参加全国</w:t>
      </w:r>
      <w:r>
        <w:rPr>
          <w:rFonts w:ascii="仿宋" w:eastAsia="仿宋" w:hAnsi="仿宋" w:cs="仿宋" w:hint="eastAsia"/>
          <w:sz w:val="28"/>
          <w:szCs w:val="28"/>
        </w:rPr>
        <w:t>MBA</w:t>
      </w:r>
      <w:r>
        <w:rPr>
          <w:rFonts w:ascii="仿宋" w:eastAsia="仿宋" w:hAnsi="仿宋" w:cs="仿宋" w:hint="eastAsia"/>
          <w:sz w:val="28"/>
          <w:szCs w:val="28"/>
        </w:rPr>
        <w:t>培养院校课堂体验与案例建设研讨会、中国工商管理案例教学</w:t>
      </w:r>
      <w:r>
        <w:rPr>
          <w:rFonts w:ascii="仿宋" w:eastAsia="仿宋" w:hAnsi="仿宋" w:cs="仿宋" w:hint="eastAsia"/>
          <w:sz w:val="28"/>
          <w:szCs w:val="28"/>
        </w:rPr>
        <w:t>及开发研讨会、</w:t>
      </w:r>
      <w:r>
        <w:rPr>
          <w:rFonts w:ascii="仿宋" w:eastAsia="仿宋" w:hAnsi="仿宋" w:cs="仿宋" w:hint="eastAsia"/>
          <w:sz w:val="28"/>
          <w:szCs w:val="28"/>
        </w:rPr>
        <w:t>MBA</w:t>
      </w:r>
      <w:r>
        <w:rPr>
          <w:rFonts w:ascii="仿宋" w:eastAsia="仿宋" w:hAnsi="仿宋" w:cs="仿宋" w:hint="eastAsia"/>
          <w:sz w:val="28"/>
          <w:szCs w:val="28"/>
        </w:rPr>
        <w:t>培养院校《人力资源管理与开发》核心课程师资研讨会等会议，旨在进一步提高核心课程授课老师的教学水平。先后邀请“长江学者”特聘教授、湖南大学马超群教授、全国会计硕士专业学位教育指导委员会委员刘俊勇、浙江大学中国农村发展研究院徐旭初、《旅游学刊》及《经济地理》等期刊编辑来校讲学指导。同时，学位点也积极派遣教师出国访问，其中，商兆奎副教授获</w:t>
      </w:r>
      <w:r>
        <w:rPr>
          <w:rFonts w:ascii="仿宋" w:eastAsia="仿宋" w:hAnsi="仿宋" w:cs="仿宋" w:hint="eastAsia"/>
          <w:sz w:val="28"/>
          <w:szCs w:val="28"/>
        </w:rPr>
        <w:t>2024</w:t>
      </w:r>
      <w:r>
        <w:rPr>
          <w:rFonts w:ascii="仿宋" w:eastAsia="仿宋" w:hAnsi="仿宋" w:cs="仿宋" w:hint="eastAsia"/>
          <w:sz w:val="28"/>
          <w:szCs w:val="28"/>
        </w:rPr>
        <w:t>国家留学基金委地方合作项目创新子项目立项，目前正在美国</w:t>
      </w:r>
      <w:r>
        <w:rPr>
          <w:rFonts w:ascii="仿宋" w:eastAsia="仿宋" w:hAnsi="仿宋" w:cs="仿宋" w:hint="eastAsia"/>
          <w:sz w:val="28"/>
          <w:szCs w:val="28"/>
        </w:rPr>
        <w:t>Bemidji State University</w:t>
      </w:r>
      <w:r>
        <w:rPr>
          <w:rFonts w:ascii="仿宋" w:eastAsia="仿宋" w:hAnsi="仿宋" w:cs="仿宋" w:hint="eastAsia"/>
          <w:sz w:val="28"/>
          <w:szCs w:val="28"/>
        </w:rPr>
        <w:t>访学。</w:t>
      </w:r>
    </w:p>
    <w:p w14:paraId="7A86EED0" w14:textId="77777777" w:rsidR="005356FF" w:rsidRDefault="00F475F5">
      <w:pPr>
        <w:pStyle w:val="1"/>
      </w:pPr>
      <w:bookmarkStart w:id="25" w:name="_Toc217676854"/>
      <w:r>
        <w:t>五、教育质量评估与分析</w:t>
      </w:r>
      <w:bookmarkEnd w:id="25"/>
    </w:p>
    <w:p w14:paraId="25849E3F" w14:textId="77777777" w:rsidR="005356FF" w:rsidRDefault="00F475F5">
      <w:pPr>
        <w:pStyle w:val="2"/>
      </w:pPr>
      <w:bookmarkStart w:id="26" w:name="_Toc217676855"/>
      <w:r>
        <w:t>1.</w:t>
      </w:r>
      <w:r>
        <w:t>学位授权点自我评估进展及问题分析</w:t>
      </w:r>
      <w:bookmarkEnd w:id="26"/>
    </w:p>
    <w:p w14:paraId="6BB793F3"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sz w:val="28"/>
          <w:szCs w:val="28"/>
        </w:rPr>
        <w:t>高水平师资相对不足</w:t>
      </w:r>
    </w:p>
    <w:p w14:paraId="7CB3D2E6" w14:textId="77777777" w:rsidR="005356FF" w:rsidRDefault="00F475F5">
      <w:pPr>
        <w:ind w:firstLine="420"/>
        <w:rPr>
          <w:rFonts w:ascii="仿宋" w:eastAsia="仿宋" w:hAnsi="仿宋" w:cs="仿宋"/>
          <w:sz w:val="28"/>
          <w:szCs w:val="28"/>
        </w:rPr>
      </w:pPr>
      <w:r>
        <w:rPr>
          <w:rFonts w:ascii="仿宋" w:eastAsia="仿宋" w:hAnsi="仿宋" w:cs="仿宋" w:hint="eastAsia"/>
          <w:sz w:val="28"/>
          <w:szCs w:val="28"/>
        </w:rPr>
        <w:lastRenderedPageBreak/>
        <w:t>高水平师资相对不足主要表现为两个方面：一是具有工商企业高级管理实践经验的师资少，二是具有高水平案例教学的师资不多。</w:t>
      </w:r>
    </w:p>
    <w:p w14:paraId="19AECB0D" w14:textId="77777777" w:rsidR="005356FF" w:rsidRDefault="00F475F5">
      <w:pPr>
        <w:ind w:firstLine="42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）指标受限导致</w:t>
      </w:r>
      <w:r>
        <w:rPr>
          <w:rFonts w:ascii="仿宋" w:eastAsia="仿宋" w:hAnsi="仿宋" w:cs="仿宋"/>
          <w:sz w:val="28"/>
          <w:szCs w:val="28"/>
        </w:rPr>
        <w:t>招生规模偏小</w:t>
      </w:r>
    </w:p>
    <w:p w14:paraId="61B0712F" w14:textId="77777777" w:rsidR="005356FF" w:rsidRDefault="00F475F5">
      <w:pPr>
        <w:ind w:firstLine="420"/>
        <w:rPr>
          <w:rFonts w:ascii="仿宋" w:eastAsia="仿宋" w:hAnsi="仿宋" w:cs="仿宋"/>
          <w:sz w:val="28"/>
          <w:szCs w:val="28"/>
        </w:rPr>
      </w:pPr>
      <w:r>
        <w:rPr>
          <w:rFonts w:ascii="仿宋" w:eastAsia="仿宋" w:hAnsi="仿宋" w:cs="仿宋" w:hint="eastAsia"/>
          <w:sz w:val="28"/>
          <w:szCs w:val="28"/>
        </w:rPr>
        <w:t>受限于学校无法招生非全日制研究生的政策限制，加之今年以来学校新增学位点较多但目前教育部下发的招生计划指标未大幅度增加，导致</w:t>
      </w:r>
      <w:r>
        <w:rPr>
          <w:rFonts w:ascii="仿宋" w:eastAsia="仿宋" w:hAnsi="仿宋" w:cs="仿宋"/>
          <w:sz w:val="28"/>
          <w:szCs w:val="28"/>
        </w:rPr>
        <w:t>MBA</w:t>
      </w:r>
      <w:r>
        <w:rPr>
          <w:rFonts w:ascii="仿宋" w:eastAsia="仿宋" w:hAnsi="仿宋" w:cs="仿宋"/>
          <w:sz w:val="28"/>
          <w:szCs w:val="28"/>
        </w:rPr>
        <w:t>项目招生指标偏少，</w:t>
      </w: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年虽然招收了</w:t>
      </w:r>
      <w:r>
        <w:rPr>
          <w:rFonts w:ascii="仿宋" w:eastAsia="仿宋" w:hAnsi="仿宋" w:cs="仿宋"/>
          <w:sz w:val="28"/>
          <w:szCs w:val="28"/>
        </w:rPr>
        <w:t>24</w:t>
      </w:r>
      <w:r>
        <w:rPr>
          <w:rFonts w:ascii="仿宋" w:eastAsia="仿宋" w:hAnsi="仿宋" w:cs="仿宋" w:hint="eastAsia"/>
          <w:sz w:val="28"/>
          <w:szCs w:val="28"/>
        </w:rPr>
        <w:t>名全</w:t>
      </w:r>
      <w:r>
        <w:rPr>
          <w:rFonts w:ascii="仿宋" w:eastAsia="仿宋" w:hAnsi="仿宋" w:cs="仿宋"/>
          <w:sz w:val="28"/>
          <w:szCs w:val="28"/>
        </w:rPr>
        <w:t>日制</w:t>
      </w:r>
      <w:r>
        <w:rPr>
          <w:rFonts w:ascii="仿宋" w:eastAsia="仿宋" w:hAnsi="仿宋" w:cs="仿宋"/>
          <w:sz w:val="28"/>
          <w:szCs w:val="28"/>
        </w:rPr>
        <w:t>MBA</w:t>
      </w:r>
      <w:r>
        <w:rPr>
          <w:rFonts w:ascii="仿宋" w:eastAsia="仿宋" w:hAnsi="仿宋" w:cs="仿宋" w:hint="eastAsia"/>
          <w:sz w:val="28"/>
          <w:szCs w:val="28"/>
        </w:rPr>
        <w:t>学员，但</w:t>
      </w:r>
      <w:r>
        <w:rPr>
          <w:rFonts w:ascii="仿宋" w:eastAsia="仿宋" w:hAnsi="仿宋" w:cs="仿宋" w:hint="eastAsia"/>
          <w:sz w:val="28"/>
          <w:szCs w:val="28"/>
        </w:rPr>
        <w:t>2</w:t>
      </w:r>
      <w:r>
        <w:rPr>
          <w:rFonts w:ascii="仿宋" w:eastAsia="仿宋" w:hAnsi="仿宋" w:cs="仿宋"/>
          <w:sz w:val="28"/>
          <w:szCs w:val="28"/>
        </w:rPr>
        <w:t>026</w:t>
      </w:r>
      <w:r>
        <w:rPr>
          <w:rFonts w:ascii="仿宋" w:eastAsia="仿宋" w:hAnsi="仿宋" w:cs="仿宋" w:hint="eastAsia"/>
          <w:sz w:val="28"/>
          <w:szCs w:val="28"/>
        </w:rPr>
        <w:t>年学校拟分配的指标仅有</w:t>
      </w:r>
      <w:r>
        <w:rPr>
          <w:rFonts w:ascii="仿宋" w:eastAsia="仿宋" w:hAnsi="仿宋" w:cs="仿宋" w:hint="eastAsia"/>
          <w:sz w:val="28"/>
          <w:szCs w:val="28"/>
        </w:rPr>
        <w:t>1</w:t>
      </w:r>
      <w:r>
        <w:rPr>
          <w:rFonts w:ascii="仿宋" w:eastAsia="仿宋" w:hAnsi="仿宋" w:cs="仿宋"/>
          <w:sz w:val="28"/>
          <w:szCs w:val="28"/>
        </w:rPr>
        <w:t>7</w:t>
      </w:r>
      <w:r>
        <w:rPr>
          <w:rFonts w:ascii="仿宋" w:eastAsia="仿宋" w:hAnsi="仿宋" w:cs="仿宋" w:hint="eastAsia"/>
          <w:sz w:val="28"/>
          <w:szCs w:val="28"/>
        </w:rPr>
        <w:t>名。</w:t>
      </w:r>
    </w:p>
    <w:p w14:paraId="48F31282"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）教学计划的刚性与学员工作的潜在冲突</w:t>
      </w:r>
    </w:p>
    <w:p w14:paraId="3019D76D" w14:textId="77777777" w:rsidR="005356FF" w:rsidRDefault="00F475F5">
      <w:pPr>
        <w:ind w:firstLine="560"/>
        <w:rPr>
          <w:rFonts w:ascii="仿宋" w:eastAsia="仿宋" w:hAnsi="仿宋" w:cs="仿宋"/>
          <w:sz w:val="28"/>
          <w:szCs w:val="28"/>
        </w:rPr>
      </w:pPr>
      <w:r>
        <w:rPr>
          <w:rFonts w:ascii="仿宋" w:eastAsia="仿宋" w:hAnsi="仿宋" w:cs="仿宋" w:hint="eastAsia"/>
          <w:sz w:val="28"/>
          <w:szCs w:val="28"/>
        </w:rPr>
        <w:t>因招生类型为全日制硕士研究</w:t>
      </w:r>
      <w:r>
        <w:rPr>
          <w:rFonts w:ascii="仿宋" w:eastAsia="仿宋" w:hAnsi="仿宋" w:cs="仿宋" w:hint="eastAsia"/>
          <w:sz w:val="28"/>
          <w:szCs w:val="28"/>
        </w:rPr>
        <w:t>生，按照学校规定课程教学安排在周一至周五，导致课程教学时间安排与</w:t>
      </w:r>
      <w:r>
        <w:rPr>
          <w:rFonts w:ascii="仿宋" w:eastAsia="仿宋" w:hAnsi="仿宋" w:cs="仿宋" w:hint="eastAsia"/>
          <w:sz w:val="28"/>
          <w:szCs w:val="28"/>
        </w:rPr>
        <w:t>MBA</w:t>
      </w:r>
      <w:r>
        <w:rPr>
          <w:rFonts w:ascii="仿宋" w:eastAsia="仿宋" w:hAnsi="仿宋" w:cs="仿宋" w:hint="eastAsia"/>
          <w:sz w:val="28"/>
          <w:szCs w:val="28"/>
        </w:rPr>
        <w:t>学员工作时间存在潜在冲突。</w:t>
      </w:r>
    </w:p>
    <w:p w14:paraId="6A6A2E09" w14:textId="77777777" w:rsidR="005356FF" w:rsidRDefault="00F475F5">
      <w:pPr>
        <w:pStyle w:val="2"/>
      </w:pPr>
      <w:bookmarkStart w:id="27" w:name="_Toc217676856"/>
      <w:r>
        <w:t>2.</w:t>
      </w:r>
      <w:r>
        <w:t>学位论文抽检情况及问题分析</w:t>
      </w:r>
      <w:bookmarkEnd w:id="27"/>
    </w:p>
    <w:p w14:paraId="06750D61"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025</w:t>
      </w:r>
      <w:r>
        <w:rPr>
          <w:rFonts w:ascii="仿宋" w:eastAsia="仿宋" w:hAnsi="仿宋" w:cs="仿宋" w:hint="eastAsia"/>
          <w:sz w:val="28"/>
          <w:szCs w:val="28"/>
        </w:rPr>
        <w:t>级为本学位点第一届学生，无学位论文抽检。</w:t>
      </w:r>
    </w:p>
    <w:p w14:paraId="538EEA40" w14:textId="77777777" w:rsidR="005356FF" w:rsidRDefault="00F475F5">
      <w:pPr>
        <w:pStyle w:val="1"/>
      </w:pPr>
      <w:bookmarkStart w:id="28" w:name="_Toc217676857"/>
      <w:r>
        <w:t>六、改进措施</w:t>
      </w:r>
      <w:bookmarkEnd w:id="28"/>
    </w:p>
    <w:p w14:paraId="2CBD72F1"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强化</w:t>
      </w:r>
      <w:r>
        <w:rPr>
          <w:rFonts w:ascii="仿宋" w:eastAsia="仿宋" w:hAnsi="仿宋" w:cs="仿宋" w:hint="eastAsia"/>
          <w:sz w:val="28"/>
          <w:szCs w:val="28"/>
        </w:rPr>
        <w:t>MBA</w:t>
      </w:r>
      <w:r>
        <w:rPr>
          <w:rFonts w:ascii="仿宋" w:eastAsia="仿宋" w:hAnsi="仿宋" w:cs="仿宋" w:hint="eastAsia"/>
          <w:sz w:val="28"/>
          <w:szCs w:val="28"/>
        </w:rPr>
        <w:t>师资队伍建设。具体措施包括实施拔尖人才计划，引进与培养高端人才与国际化人才；优化师资队伍结构，建设优势教学科研团队，形成</w:t>
      </w:r>
      <w:r>
        <w:rPr>
          <w:rFonts w:ascii="仿宋" w:eastAsia="仿宋" w:hAnsi="仿宋" w:cs="仿宋" w:hint="eastAsia"/>
          <w:sz w:val="28"/>
          <w:szCs w:val="28"/>
        </w:rPr>
        <w:t>5-8</w:t>
      </w:r>
      <w:r>
        <w:rPr>
          <w:rFonts w:ascii="仿宋" w:eastAsia="仿宋" w:hAnsi="仿宋" w:cs="仿宋" w:hint="eastAsia"/>
          <w:sz w:val="28"/>
          <w:szCs w:val="28"/>
        </w:rPr>
        <w:t>个优势教学科研团队，每年推出</w:t>
      </w:r>
      <w:r>
        <w:rPr>
          <w:rFonts w:ascii="仿宋" w:eastAsia="仿宋" w:hAnsi="仿宋" w:cs="仿宋" w:hint="eastAsia"/>
          <w:sz w:val="28"/>
          <w:szCs w:val="28"/>
        </w:rPr>
        <w:t>8-10</w:t>
      </w:r>
      <w:r>
        <w:rPr>
          <w:rFonts w:ascii="仿宋" w:eastAsia="仿宋" w:hAnsi="仿宋" w:cs="仿宋" w:hint="eastAsia"/>
          <w:sz w:val="28"/>
          <w:szCs w:val="28"/>
        </w:rPr>
        <w:t>名青年教师报考博士研究生，优化教师学历结构；拓宽交流渠道，拓展教师队伍视野，争取每年派遣</w:t>
      </w:r>
      <w:r>
        <w:rPr>
          <w:rFonts w:ascii="仿宋" w:eastAsia="仿宋" w:hAnsi="仿宋" w:cs="仿宋" w:hint="eastAsia"/>
          <w:sz w:val="28"/>
          <w:szCs w:val="28"/>
        </w:rPr>
        <w:t>2-4</w:t>
      </w:r>
      <w:r>
        <w:rPr>
          <w:rFonts w:ascii="仿宋" w:eastAsia="仿宋" w:hAnsi="仿宋" w:cs="仿宋" w:hint="eastAsia"/>
          <w:sz w:val="28"/>
          <w:szCs w:val="28"/>
        </w:rPr>
        <w:t>人到国外或国内著名高等学府做访问学者，每年派出</w:t>
      </w:r>
      <w:r>
        <w:rPr>
          <w:rFonts w:ascii="仿宋" w:eastAsia="仿宋" w:hAnsi="仿宋" w:cs="仿宋" w:hint="eastAsia"/>
          <w:sz w:val="28"/>
          <w:szCs w:val="28"/>
        </w:rPr>
        <w:t>5</w:t>
      </w:r>
      <w:r>
        <w:rPr>
          <w:rFonts w:ascii="仿宋" w:eastAsia="仿宋" w:hAnsi="仿宋" w:cs="仿宋" w:hint="eastAsia"/>
          <w:sz w:val="28"/>
          <w:szCs w:val="28"/>
        </w:rPr>
        <w:t>-8</w:t>
      </w:r>
      <w:r>
        <w:rPr>
          <w:rFonts w:ascii="仿宋" w:eastAsia="仿宋" w:hAnsi="仿宋" w:cs="仿宋" w:hint="eastAsia"/>
          <w:sz w:val="28"/>
          <w:szCs w:val="28"/>
        </w:rPr>
        <w:t>名教师参加国内外高水平学术会议与论坛；“走出去、请进来”，优化双师</w:t>
      </w:r>
      <w:proofErr w:type="gramStart"/>
      <w:r>
        <w:rPr>
          <w:rFonts w:ascii="仿宋" w:eastAsia="仿宋" w:hAnsi="仿宋" w:cs="仿宋" w:hint="eastAsia"/>
          <w:sz w:val="28"/>
          <w:szCs w:val="28"/>
        </w:rPr>
        <w:t>型教师</w:t>
      </w:r>
      <w:proofErr w:type="gramEnd"/>
      <w:r>
        <w:rPr>
          <w:rFonts w:ascii="仿宋" w:eastAsia="仿宋" w:hAnsi="仿宋" w:cs="仿宋" w:hint="eastAsia"/>
          <w:sz w:val="28"/>
          <w:szCs w:val="28"/>
        </w:rPr>
        <w:t>结构，实施教师“企业挂职锻炼计划”，遴</w:t>
      </w:r>
      <w:r>
        <w:rPr>
          <w:rFonts w:ascii="仿宋" w:eastAsia="仿宋" w:hAnsi="仿宋" w:cs="仿宋" w:hint="eastAsia"/>
          <w:sz w:val="28"/>
          <w:szCs w:val="28"/>
        </w:rPr>
        <w:lastRenderedPageBreak/>
        <w:t>选和培养企业与社会实践双师型、专家型教师</w:t>
      </w:r>
      <w:r>
        <w:rPr>
          <w:rFonts w:ascii="仿宋" w:eastAsia="仿宋" w:hAnsi="仿宋" w:cs="仿宋" w:hint="eastAsia"/>
          <w:sz w:val="28"/>
          <w:szCs w:val="28"/>
        </w:rPr>
        <w:t>8-10</w:t>
      </w:r>
      <w:r>
        <w:rPr>
          <w:rFonts w:ascii="仿宋" w:eastAsia="仿宋" w:hAnsi="仿宋" w:cs="仿宋" w:hint="eastAsia"/>
          <w:sz w:val="28"/>
          <w:szCs w:val="28"/>
        </w:rPr>
        <w:t>名，推动实践教育教学的发展。</w:t>
      </w:r>
    </w:p>
    <w:p w14:paraId="7AEF4B48"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力推</w:t>
      </w:r>
      <w:r>
        <w:rPr>
          <w:rFonts w:ascii="仿宋" w:eastAsia="仿宋" w:hAnsi="仿宋" w:cs="仿宋" w:hint="eastAsia"/>
          <w:sz w:val="28"/>
          <w:szCs w:val="28"/>
        </w:rPr>
        <w:t>MBA</w:t>
      </w:r>
      <w:r>
        <w:rPr>
          <w:rFonts w:ascii="仿宋" w:eastAsia="仿宋" w:hAnsi="仿宋" w:cs="仿宋" w:hint="eastAsia"/>
          <w:sz w:val="28"/>
          <w:szCs w:val="28"/>
        </w:rPr>
        <w:t>招生指标扩量。一方面积极向学校争取增加</w:t>
      </w:r>
      <w:r>
        <w:rPr>
          <w:rFonts w:ascii="仿宋" w:eastAsia="仿宋" w:hAnsi="仿宋" w:cs="仿宋" w:hint="eastAsia"/>
          <w:sz w:val="28"/>
          <w:szCs w:val="28"/>
        </w:rPr>
        <w:t>MBA</w:t>
      </w:r>
      <w:r>
        <w:rPr>
          <w:rFonts w:ascii="仿宋" w:eastAsia="仿宋" w:hAnsi="仿宋" w:cs="仿宋" w:hint="eastAsia"/>
          <w:sz w:val="28"/>
          <w:szCs w:val="28"/>
        </w:rPr>
        <w:t>招生指标，另一方面从学院现有学位</w:t>
      </w:r>
      <w:proofErr w:type="gramStart"/>
      <w:r>
        <w:rPr>
          <w:rFonts w:ascii="仿宋" w:eastAsia="仿宋" w:hAnsi="仿宋" w:cs="仿宋" w:hint="eastAsia"/>
          <w:sz w:val="28"/>
          <w:szCs w:val="28"/>
        </w:rPr>
        <w:t>点指标</w:t>
      </w:r>
      <w:proofErr w:type="gramEnd"/>
      <w:r>
        <w:rPr>
          <w:rFonts w:ascii="仿宋" w:eastAsia="仿宋" w:hAnsi="仿宋" w:cs="仿宋" w:hint="eastAsia"/>
          <w:sz w:val="28"/>
          <w:szCs w:val="28"/>
        </w:rPr>
        <w:t>中调整部分指标到</w:t>
      </w:r>
      <w:r>
        <w:rPr>
          <w:rFonts w:ascii="仿宋" w:eastAsia="仿宋" w:hAnsi="仿宋" w:cs="仿宋" w:hint="eastAsia"/>
          <w:sz w:val="28"/>
          <w:szCs w:val="28"/>
        </w:rPr>
        <w:t>MBA</w:t>
      </w:r>
      <w:r>
        <w:rPr>
          <w:rFonts w:ascii="仿宋" w:eastAsia="仿宋" w:hAnsi="仿宋" w:cs="仿宋" w:hint="eastAsia"/>
          <w:sz w:val="28"/>
          <w:szCs w:val="28"/>
        </w:rPr>
        <w:t>项目中。争取学校</w:t>
      </w:r>
      <w:r>
        <w:rPr>
          <w:rFonts w:ascii="仿宋" w:eastAsia="仿宋" w:hAnsi="仿宋" w:cs="仿宋" w:hint="eastAsia"/>
          <w:sz w:val="28"/>
          <w:szCs w:val="28"/>
        </w:rPr>
        <w:t>MBA</w:t>
      </w:r>
      <w:r>
        <w:rPr>
          <w:rFonts w:ascii="仿宋" w:eastAsia="仿宋" w:hAnsi="仿宋" w:cs="仿宋" w:hint="eastAsia"/>
          <w:sz w:val="28"/>
          <w:szCs w:val="28"/>
        </w:rPr>
        <w:t>项目招生指标保持在</w:t>
      </w:r>
      <w:r>
        <w:rPr>
          <w:rFonts w:ascii="仿宋" w:eastAsia="仿宋" w:hAnsi="仿宋" w:cs="仿宋" w:hint="eastAsia"/>
          <w:sz w:val="28"/>
          <w:szCs w:val="28"/>
        </w:rPr>
        <w:t>50</w:t>
      </w:r>
      <w:r>
        <w:rPr>
          <w:rFonts w:ascii="仿宋" w:eastAsia="仿宋" w:hAnsi="仿宋" w:cs="仿宋" w:hint="eastAsia"/>
          <w:sz w:val="28"/>
          <w:szCs w:val="28"/>
        </w:rPr>
        <w:t>人以上。同时，积极争取</w:t>
      </w:r>
      <w:proofErr w:type="gramStart"/>
      <w:r>
        <w:rPr>
          <w:rFonts w:ascii="仿宋" w:eastAsia="仿宋" w:hAnsi="仿宋" w:cs="仿宋" w:hint="eastAsia"/>
          <w:sz w:val="28"/>
          <w:szCs w:val="28"/>
        </w:rPr>
        <w:t>获批非全日制</w:t>
      </w:r>
      <w:proofErr w:type="gramEnd"/>
      <w:r>
        <w:rPr>
          <w:rFonts w:ascii="仿宋" w:eastAsia="仿宋" w:hAnsi="仿宋" w:cs="仿宋" w:hint="eastAsia"/>
          <w:sz w:val="28"/>
          <w:szCs w:val="28"/>
        </w:rPr>
        <w:t>研究生招生资格。</w:t>
      </w:r>
    </w:p>
    <w:p w14:paraId="49281127" w14:textId="77777777" w:rsidR="005356FF" w:rsidRDefault="00F475F5">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优化教学计划安排。一是保障专业课程周末授课、集中授课；二是争取公共必须课程周末授课、集中授课。</w:t>
      </w:r>
    </w:p>
    <w:p w14:paraId="2126D2B9" w14:textId="77777777" w:rsidR="005356FF" w:rsidRDefault="005356FF">
      <w:pPr>
        <w:pStyle w:val="TOC2"/>
        <w:tabs>
          <w:tab w:val="right" w:leader="middleDot" w:pos="8504"/>
        </w:tabs>
        <w:spacing w:line="600" w:lineRule="exact"/>
        <w:rPr>
          <w:rFonts w:ascii="Times New Roman" w:hAnsi="Times New Roman"/>
          <w:sz w:val="36"/>
          <w:szCs w:val="36"/>
        </w:rPr>
      </w:pPr>
    </w:p>
    <w:sectPr w:rsidR="005356FF" w:rsidSect="00304377">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77E6" w14:textId="77777777" w:rsidR="00F475F5" w:rsidRDefault="00F475F5">
      <w:r>
        <w:separator/>
      </w:r>
    </w:p>
  </w:endnote>
  <w:endnote w:type="continuationSeparator" w:id="0">
    <w:p w14:paraId="18A17C82" w14:textId="77777777" w:rsidR="00F475F5" w:rsidRDefault="00F4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C87F" w14:textId="77777777" w:rsidR="005356FF" w:rsidRDefault="005356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30B9" w14:textId="77777777" w:rsidR="005356FF" w:rsidRDefault="005356FF">
    <w:pPr>
      <w:pStyle w:val="a7"/>
      <w:jc w:val="center"/>
    </w:pPr>
  </w:p>
  <w:p w14:paraId="09F91CE6" w14:textId="77777777" w:rsidR="005356FF" w:rsidRDefault="005356F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DCC" w14:textId="77777777" w:rsidR="005356FF" w:rsidRDefault="005356F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09C7" w14:textId="77777777" w:rsidR="005356FF" w:rsidRDefault="00F475F5">
    <w:pPr>
      <w:pStyle w:val="a7"/>
      <w:jc w:val="center"/>
    </w:pPr>
    <w:r>
      <w:rPr>
        <w:noProof/>
      </w:rPr>
      <mc:AlternateContent>
        <mc:Choice Requires="wps">
          <w:drawing>
            <wp:anchor distT="0" distB="0" distL="114300" distR="114300" simplePos="0" relativeHeight="251658240" behindDoc="0" locked="0" layoutInCell="1" allowOverlap="1" wp14:anchorId="6C2A8D06" wp14:editId="377121D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2CA002" w14:textId="16F89F50" w:rsidR="005356FF" w:rsidRDefault="00F475F5">
                          <w:pPr>
                            <w:pStyle w:val="a7"/>
                          </w:pPr>
                          <w:r>
                            <w:fldChar w:fldCharType="begin"/>
                          </w:r>
                          <w:r>
                            <w:instrText xml:space="preserve"> PAGE  \* MERGEFORMAT </w:instrText>
                          </w:r>
                          <w:r>
                            <w:fldChar w:fldCharType="separate"/>
                          </w:r>
                          <w:r>
                            <w:t>1</w:t>
                          </w:r>
                          <w:r>
                            <w:fldChar w:fldCharType="end"/>
                          </w:r>
                          <w:r w:rsidR="00304377">
                            <w:t>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2A8D0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A2CA002" w14:textId="16F89F50" w:rsidR="005356FF" w:rsidRDefault="00F475F5">
                    <w:pPr>
                      <w:pStyle w:val="a7"/>
                    </w:pPr>
                    <w:r>
                      <w:fldChar w:fldCharType="begin"/>
                    </w:r>
                    <w:r>
                      <w:instrText xml:space="preserve"> PAGE  \* MERGEFORMAT </w:instrText>
                    </w:r>
                    <w:r>
                      <w:fldChar w:fldCharType="separate"/>
                    </w:r>
                    <w:r>
                      <w:t>1</w:t>
                    </w:r>
                    <w:r>
                      <w:fldChar w:fldCharType="end"/>
                    </w:r>
                    <w:r w:rsidR="00304377">
                      <w:t>0</w:t>
                    </w:r>
                  </w:p>
                </w:txbxContent>
              </v:textbox>
              <w10:wrap anchorx="margin"/>
            </v:shape>
          </w:pict>
        </mc:Fallback>
      </mc:AlternateContent>
    </w:r>
  </w:p>
  <w:p w14:paraId="1D710BBC" w14:textId="77777777" w:rsidR="005356FF" w:rsidRDefault="005356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B0CE" w14:textId="77777777" w:rsidR="00F475F5" w:rsidRDefault="00F475F5">
      <w:r>
        <w:separator/>
      </w:r>
    </w:p>
  </w:footnote>
  <w:footnote w:type="continuationSeparator" w:id="0">
    <w:p w14:paraId="7CCAE9B1" w14:textId="77777777" w:rsidR="00F475F5" w:rsidRDefault="00F4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B653" w14:textId="77777777" w:rsidR="005356FF" w:rsidRDefault="005356F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7620" w14:textId="77777777" w:rsidR="00304377" w:rsidRDefault="0030437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8194" w14:textId="77777777" w:rsidR="005356FF" w:rsidRDefault="005356F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dlYWE1ZjkxZGEzY2E2YTRkMjA3Yzc0YWRkNGEzMDkifQ=="/>
  </w:docVars>
  <w:rsids>
    <w:rsidRoot w:val="009B48C3"/>
    <w:rsid w:val="00060711"/>
    <w:rsid w:val="0012785D"/>
    <w:rsid w:val="001602F3"/>
    <w:rsid w:val="002D6DB0"/>
    <w:rsid w:val="00304377"/>
    <w:rsid w:val="00331779"/>
    <w:rsid w:val="00360D36"/>
    <w:rsid w:val="00380221"/>
    <w:rsid w:val="003A4E86"/>
    <w:rsid w:val="003E3FBD"/>
    <w:rsid w:val="005356FF"/>
    <w:rsid w:val="005A5A11"/>
    <w:rsid w:val="005C1443"/>
    <w:rsid w:val="00611A16"/>
    <w:rsid w:val="00807E5B"/>
    <w:rsid w:val="0083534F"/>
    <w:rsid w:val="00861131"/>
    <w:rsid w:val="0086203B"/>
    <w:rsid w:val="00863FC1"/>
    <w:rsid w:val="008657DA"/>
    <w:rsid w:val="00936D6C"/>
    <w:rsid w:val="009B48C3"/>
    <w:rsid w:val="009E1BA5"/>
    <w:rsid w:val="009F1857"/>
    <w:rsid w:val="009F67CC"/>
    <w:rsid w:val="00AD3872"/>
    <w:rsid w:val="00AE0273"/>
    <w:rsid w:val="00B1191A"/>
    <w:rsid w:val="00B35C63"/>
    <w:rsid w:val="00BA3873"/>
    <w:rsid w:val="00BF36D3"/>
    <w:rsid w:val="00C34285"/>
    <w:rsid w:val="00C361EC"/>
    <w:rsid w:val="00C66A7B"/>
    <w:rsid w:val="00CA3A92"/>
    <w:rsid w:val="00CD0430"/>
    <w:rsid w:val="00CD7548"/>
    <w:rsid w:val="00D52F2F"/>
    <w:rsid w:val="00DB74BF"/>
    <w:rsid w:val="00ED2825"/>
    <w:rsid w:val="00F063CF"/>
    <w:rsid w:val="00F07DFB"/>
    <w:rsid w:val="00F475F5"/>
    <w:rsid w:val="00F87DC9"/>
    <w:rsid w:val="00FC2EC6"/>
    <w:rsid w:val="01FD40F1"/>
    <w:rsid w:val="06050E25"/>
    <w:rsid w:val="0ACD6AA7"/>
    <w:rsid w:val="0E10604C"/>
    <w:rsid w:val="10EA0EDC"/>
    <w:rsid w:val="1D3F0E8C"/>
    <w:rsid w:val="1D686051"/>
    <w:rsid w:val="1D9E0F55"/>
    <w:rsid w:val="20DB0FF5"/>
    <w:rsid w:val="249B0E74"/>
    <w:rsid w:val="25D35808"/>
    <w:rsid w:val="28941CA6"/>
    <w:rsid w:val="35155921"/>
    <w:rsid w:val="35461A1C"/>
    <w:rsid w:val="37FD37C5"/>
    <w:rsid w:val="38CE251F"/>
    <w:rsid w:val="3E0B4200"/>
    <w:rsid w:val="41A87954"/>
    <w:rsid w:val="42B11027"/>
    <w:rsid w:val="43202B5F"/>
    <w:rsid w:val="4BFA230E"/>
    <w:rsid w:val="560B309F"/>
    <w:rsid w:val="56B60D75"/>
    <w:rsid w:val="5D1266D5"/>
    <w:rsid w:val="5E157A88"/>
    <w:rsid w:val="5EBB550C"/>
    <w:rsid w:val="67E0711A"/>
    <w:rsid w:val="6C7F253F"/>
    <w:rsid w:val="6F991484"/>
    <w:rsid w:val="73611825"/>
    <w:rsid w:val="76BB49C2"/>
    <w:rsid w:val="793F19F1"/>
    <w:rsid w:val="7B3E0E69"/>
    <w:rsid w:val="7CE55392"/>
    <w:rsid w:val="7DDB58B7"/>
    <w:rsid w:val="7E0D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4FEF7A84"/>
  <w15:docId w15:val="{A3CD8000-B28F-4CD7-80BF-4FC3EF1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bCs/>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Calibri" w:hAnsi="Calibri"/>
      <w:bCs/>
    </w:rPr>
  </w:style>
  <w:style w:type="paragraph" w:styleId="TOC2">
    <w:name w:val="toc 2"/>
    <w:basedOn w:val="a"/>
    <w:next w:val="a"/>
    <w:uiPriority w:val="39"/>
    <w:unhideWhenUsed/>
    <w:qFormat/>
    <w:pPr>
      <w:ind w:leftChars="200" w:left="420"/>
    </w:pPr>
    <w:rPr>
      <w:rFonts w:ascii="Calibri" w:hAnsi="Calibri"/>
      <w:bCs/>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rFonts w:ascii="Calibri" w:eastAsia="宋体" w:hAnsi="Calibri" w:cs="Times New Roman"/>
      <w:b/>
      <w:bCs/>
    </w:rPr>
  </w:style>
  <w:style w:type="character" w:styleId="ae">
    <w:name w:val="Hyperlink"/>
    <w:basedOn w:val="a0"/>
    <w:uiPriority w:val="99"/>
    <w:unhideWhenUsed/>
    <w:qFormat/>
    <w:rPr>
      <w:color w:val="0000FF"/>
      <w:u w:val="single"/>
    </w:rPr>
  </w:style>
  <w:style w:type="character" w:customStyle="1" w:styleId="a8">
    <w:name w:val="页脚 字符"/>
    <w:link w:val="a7"/>
    <w:uiPriority w:val="99"/>
    <w:qFormat/>
    <w:rPr>
      <w:rFonts w:ascii="Calibri" w:eastAsia="宋体" w:hAnsi="Calibri" w:cs="Times New Roman"/>
      <w:bCs/>
      <w:sz w:val="18"/>
      <w:szCs w:val="18"/>
    </w:rPr>
  </w:style>
  <w:style w:type="character" w:customStyle="1" w:styleId="a6">
    <w:name w:val="批注框文本 字符"/>
    <w:link w:val="a5"/>
    <w:uiPriority w:val="99"/>
    <w:semiHidden/>
    <w:qFormat/>
    <w:rPr>
      <w:rFonts w:ascii="Calibri" w:eastAsia="宋体" w:hAnsi="Calibri" w:cs="Times New Roman"/>
      <w:sz w:val="18"/>
      <w:szCs w:val="18"/>
    </w:rPr>
  </w:style>
  <w:style w:type="character" w:customStyle="1" w:styleId="a4">
    <w:name w:val="日期 字符"/>
    <w:link w:val="a3"/>
    <w:uiPriority w:val="99"/>
    <w:semiHidden/>
    <w:qFormat/>
    <w:rPr>
      <w:rFonts w:ascii="Calibri" w:eastAsia="宋体" w:hAnsi="Calibri" w:cs="Times New Roman"/>
    </w:rPr>
  </w:style>
  <w:style w:type="character" w:customStyle="1" w:styleId="aa">
    <w:name w:val="页眉 字符"/>
    <w:link w:val="a9"/>
    <w:uiPriority w:val="99"/>
    <w:qFormat/>
    <w:rPr>
      <w:rFonts w:ascii="Calibri" w:eastAsia="宋体" w:hAnsi="Calibri" w:cs="Times New Roman"/>
      <w:sz w:val="18"/>
      <w:szCs w:val="18"/>
    </w:rPr>
  </w:style>
  <w:style w:type="character" w:customStyle="1" w:styleId="10">
    <w:name w:val="标题 1 字符"/>
    <w:basedOn w:val="a0"/>
    <w:link w:val="1"/>
    <w:uiPriority w:val="9"/>
    <w:rPr>
      <w:rFonts w:ascii="Times New Roman" w:eastAsia="宋体" w:hAnsi="Times New Roman" w:cs="Times New Roman"/>
      <w:b/>
      <w:bCs/>
      <w:kern w:val="44"/>
      <w:sz w:val="32"/>
      <w:szCs w:val="44"/>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1AA81794-C3DC-4A35-802C-BD318FFA46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4313</Words>
  <Characters>4702</Characters>
  <Application>Microsoft Office Word</Application>
  <DocSecurity>0</DocSecurity>
  <Lines>335</Lines>
  <Paragraphs>375</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wulala</dc:creator>
  <cp:lastModifiedBy>安娜 龙</cp:lastModifiedBy>
  <cp:revision>2</cp:revision>
  <cp:lastPrinted>2024-12-02T01:47:00Z</cp:lastPrinted>
  <dcterms:created xsi:type="dcterms:W3CDTF">2025-12-26T13:34:00Z</dcterms:created>
  <dcterms:modified xsi:type="dcterms:W3CDTF">2025-12-26T13:34:00Z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A0C1D343A41A47C2A085E2F599EAEDE9_13</vt:lpwstr>
  </property>
  <property fmtid="{D5CDD505-2E9C-101B-9397-08002B2CF9AE}" pid="4" name="KSOTemplateDocerSaveRecord">
    <vt:lpwstr>eyJoZGlkIjoiZTY2NjgwMjc2NTM3ZTg4ZTEwZjVjYWIxYjA0OGJiYTgiLCJ1c2VySWQiOiIxNzgxNDI3NjM3In0=</vt:lpwstr>
  </property>
</Properties>
</file>